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CCB" w:rsidRDefault="00286CCB" w:rsidP="00286CCB">
      <w:pPr>
        <w:tabs>
          <w:tab w:val="left" w:pos="4500"/>
        </w:tabs>
        <w:rPr>
          <w:szCs w:val="28"/>
        </w:rPr>
      </w:pPr>
    </w:p>
    <w:p w:rsidR="00286CCB" w:rsidRDefault="00286CCB" w:rsidP="00286CCB">
      <w:pPr>
        <w:pStyle w:val="a3"/>
        <w:tabs>
          <w:tab w:val="left" w:pos="5220"/>
        </w:tabs>
        <w:ind w:left="5387"/>
        <w:jc w:val="center"/>
        <w:rPr>
          <w:szCs w:val="28"/>
        </w:rPr>
      </w:pPr>
      <w:r>
        <w:rPr>
          <w:szCs w:val="28"/>
        </w:rPr>
        <w:t>ПРИЛОЖЕНИЕ № 3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</w:pPr>
      <w:r>
        <w:t>к решению Совета</w:t>
      </w:r>
      <w:r>
        <w:rPr>
          <w:lang w:val="ru-RU"/>
        </w:rPr>
        <w:t xml:space="preserve"> </w:t>
      </w:r>
      <w:r>
        <w:t>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ind w:left="5387"/>
        <w:jc w:val="center"/>
        <w:rPr>
          <w:szCs w:val="28"/>
          <w:lang w:val="ru-RU"/>
        </w:rPr>
      </w:pPr>
      <w:r>
        <w:t>от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  <w:rPr>
          <w:lang w:val="ru-RU"/>
        </w:rPr>
      </w:pPr>
    </w:p>
    <w:p w:rsidR="00286CCB" w:rsidRDefault="00286CCB" w:rsidP="00286CCB">
      <w:pPr>
        <w:pStyle w:val="a3"/>
        <w:tabs>
          <w:tab w:val="left" w:pos="5220"/>
          <w:tab w:val="left" w:pos="5670"/>
        </w:tabs>
        <w:jc w:val="left"/>
        <w:rPr>
          <w:lang w:val="ru-RU"/>
        </w:rPr>
      </w:pPr>
    </w:p>
    <w:p w:rsidR="00286CCB" w:rsidRDefault="00286CCB" w:rsidP="00286CCB">
      <w:pPr>
        <w:pStyle w:val="a3"/>
        <w:tabs>
          <w:tab w:val="left" w:pos="5220"/>
          <w:tab w:val="left" w:pos="5670"/>
        </w:tabs>
        <w:jc w:val="center"/>
        <w:rPr>
          <w:b/>
        </w:rPr>
      </w:pPr>
      <w:r>
        <w:rPr>
          <w:b/>
        </w:rPr>
        <w:t>Поступления доходов в бюджет Атаманского сельского поселения Павловского района в 201</w:t>
      </w:r>
      <w:r>
        <w:rPr>
          <w:b/>
          <w:lang w:val="ru-RU"/>
        </w:rPr>
        <w:t>6</w:t>
      </w:r>
      <w:r>
        <w:rPr>
          <w:b/>
        </w:rPr>
        <w:t xml:space="preserve"> году</w:t>
      </w:r>
      <w:r>
        <w:rPr>
          <w:sz w:val="20"/>
        </w:rPr>
        <w:t xml:space="preserve">          </w:t>
      </w:r>
    </w:p>
    <w:p w:rsidR="00286CCB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</w:t>
      </w:r>
    </w:p>
    <w:p w:rsidR="00286CCB" w:rsidRDefault="00286CCB" w:rsidP="00286CCB">
      <w:pPr>
        <w:tabs>
          <w:tab w:val="left" w:pos="8880"/>
        </w:tabs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                                        (тыс. руб.)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5"/>
        <w:gridCol w:w="5288"/>
        <w:gridCol w:w="1417"/>
      </w:tblGrid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Код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Сумма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 xml:space="preserve">Доходы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0014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27</w:t>
            </w:r>
            <w:r w:rsidR="00286CCB">
              <w:rPr>
                <w:b/>
                <w:szCs w:val="28"/>
                <w:lang w:val="ru-RU" w:eastAsia="ru-RU"/>
              </w:rPr>
              <w:t> </w:t>
            </w:r>
            <w:r>
              <w:rPr>
                <w:b/>
                <w:szCs w:val="28"/>
                <w:lang w:val="ru-RU" w:eastAsia="ru-RU"/>
              </w:rPr>
              <w:t>7</w:t>
            </w:r>
            <w:r w:rsidR="00286CCB">
              <w:rPr>
                <w:b/>
                <w:szCs w:val="28"/>
                <w:lang w:val="ru-RU" w:eastAsia="ru-RU"/>
              </w:rPr>
              <w:t>62,6</w:t>
            </w:r>
          </w:p>
          <w:p w:rsidR="00286CCB" w:rsidRDefault="00200142" w:rsidP="00200142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 xml:space="preserve"> (27</w:t>
            </w:r>
            <w:r w:rsidR="00286CCB">
              <w:rPr>
                <w:sz w:val="20"/>
                <w:lang w:val="ru-RU" w:eastAsia="ru-RU"/>
              </w:rPr>
              <w:t> </w:t>
            </w:r>
            <w:r>
              <w:rPr>
                <w:sz w:val="20"/>
                <w:lang w:val="ru-RU" w:eastAsia="ru-RU"/>
              </w:rPr>
              <w:t>7</w:t>
            </w:r>
            <w:r w:rsidR="00286CCB">
              <w:rPr>
                <w:sz w:val="20"/>
                <w:lang w:val="ru-RU" w:eastAsia="ru-RU"/>
              </w:rPr>
              <w:t>62 600)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1 01 02000 01 0000 110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2 800,0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1 01 02010 01 0000 110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2 773,6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1 01 02020 01 0000 110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13,0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1 01 02030 01 0000 110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6,7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1 01 02040 01 0000 110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статьёй 227.1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6,7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1 03 00000 00 0000 000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Доходы от товаров (работ, услуг), реализуемых на территории РФ</w:t>
            </w:r>
          </w:p>
          <w:p w:rsidR="00EA4B63" w:rsidRDefault="00EA4B63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2 000,6</w:t>
            </w:r>
          </w:p>
        </w:tc>
      </w:tr>
      <w:tr w:rsidR="003110FE" w:rsidTr="003110FE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10FE" w:rsidRDefault="00573B83" w:rsidP="00573B83">
            <w:pPr>
              <w:pStyle w:val="a3"/>
              <w:tabs>
                <w:tab w:val="left" w:pos="4560"/>
                <w:tab w:val="left" w:pos="5220"/>
              </w:tabs>
              <w:rPr>
                <w:b/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                               </w:t>
            </w:r>
            <w:r w:rsidR="003110FE" w:rsidRPr="00EA4B63">
              <w:rPr>
                <w:szCs w:val="28"/>
                <w:lang w:val="ru-RU" w:eastAsia="ru-RU"/>
              </w:rPr>
              <w:t>2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1 03 02230 01 0000 110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785,6</w:t>
            </w:r>
          </w:p>
        </w:tc>
      </w:tr>
      <w:tr w:rsidR="00286CCB" w:rsidTr="003110FE">
        <w:trPr>
          <w:trHeight w:val="199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1 03 02240 01 0000 110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rPr>
                <w:sz w:val="24"/>
                <w:szCs w:val="24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15,0</w:t>
            </w:r>
          </w:p>
        </w:tc>
      </w:tr>
      <w:tr w:rsidR="00286CCB" w:rsidTr="003110FE">
        <w:trPr>
          <w:trHeight w:val="196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1 03 02250 01 0000 110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  <w:p w:rsidR="00286CCB" w:rsidRDefault="00286CCB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1 200,0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1 03 02260 01 0000 110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уплаты акцизов на прямогонный бензин, производимый на территории Российской Федерации, подлежащие распределению между бюджетами субъектов 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</w:t>
            </w:r>
          </w:p>
        </w:tc>
      </w:tr>
      <w:tr w:rsidR="00286CCB" w:rsidTr="003110FE">
        <w:trPr>
          <w:trHeight w:val="33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1 05 03000 01 0000 110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00142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19 5</w:t>
            </w:r>
            <w:r w:rsidR="00286CCB">
              <w:rPr>
                <w:b/>
                <w:szCs w:val="28"/>
                <w:lang w:val="ru-RU" w:eastAsia="ru-RU"/>
              </w:rPr>
              <w:t>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1 06 01030 10 0000 110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450,0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1 06 04000 02 0000 110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Транспортный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1 06 06000 00 0000 110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Земельный налог, взимаемый по ставке, установленной Налоговым кодексом Российской Федерации и применяемой к объекту налогообложения, расположенному в границах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/>
              </w:rPr>
              <w:t>3 000</w:t>
            </w:r>
            <w:r>
              <w:rPr>
                <w:b/>
                <w:szCs w:val="28"/>
              </w:rPr>
              <w:t>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1 06 06033 10 1000 110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sz w:val="24"/>
                <w:szCs w:val="24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  <w:p w:rsidR="003110FE" w:rsidRDefault="003110FE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</w:p>
          <w:p w:rsidR="003110FE" w:rsidRDefault="003110FE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1 000,0</w:t>
            </w:r>
          </w:p>
        </w:tc>
      </w:tr>
      <w:tr w:rsidR="00185CF4" w:rsidTr="00185CF4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85CF4" w:rsidRDefault="00185CF4" w:rsidP="00185CF4">
            <w:pPr>
              <w:pStyle w:val="a3"/>
              <w:tabs>
                <w:tab w:val="left" w:pos="5220"/>
              </w:tabs>
              <w:rPr>
                <w:sz w:val="24"/>
                <w:szCs w:val="24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</w:t>
            </w:r>
            <w:r w:rsidR="00191F02">
              <w:rPr>
                <w:szCs w:val="28"/>
                <w:lang w:val="ru-RU" w:eastAsia="ru-RU"/>
              </w:rPr>
              <w:t xml:space="preserve">                              </w:t>
            </w:r>
            <w:r w:rsidRPr="003110FE">
              <w:rPr>
                <w:szCs w:val="28"/>
                <w:lang w:val="ru-RU" w:eastAsia="ru-RU"/>
              </w:rPr>
              <w:t>3</w:t>
            </w:r>
          </w:p>
        </w:tc>
      </w:tr>
      <w:tr w:rsidR="003110FE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1 06 06033 10 2100 110</w:t>
            </w:r>
          </w:p>
          <w:p w:rsidR="003110FE" w:rsidRDefault="003110FE" w:rsidP="00DF5D75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FE" w:rsidRDefault="003110FE" w:rsidP="00DF5D75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1 06 06043 10 1000 110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proofErr w:type="gramStart"/>
            <w:r>
              <w:rPr>
                <w:sz w:val="24"/>
                <w:szCs w:val="24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(перерасчёты, недоимка и задолженность по соответствующему платежу, в том числе по отменённому)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1 06 06043 10 2100 110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 xml:space="preserve"> 1 08 04020 01 0000 110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совершении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10,5</w:t>
            </w:r>
          </w:p>
        </w:tc>
      </w:tr>
      <w:tr w:rsidR="00286CCB" w:rsidTr="003110FE">
        <w:trPr>
          <w:trHeight w:val="10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1 11 07015 10 0000 120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lang w:val="ru-RU" w:eastAsia="ru-RU"/>
              </w:rPr>
            </w:pPr>
            <w:r>
              <w:rPr>
                <w:b/>
                <w:lang w:val="ru-RU"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0,5</w:t>
            </w:r>
          </w:p>
          <w:p w:rsidR="00286CCB" w:rsidRDefault="00286CCB">
            <w:pPr>
              <w:jc w:val="right"/>
              <w:rPr>
                <w:sz w:val="20"/>
              </w:rPr>
            </w:pPr>
            <w:r>
              <w:rPr>
                <w:sz w:val="20"/>
              </w:rPr>
              <w:t>(500,0)</w:t>
            </w:r>
          </w:p>
          <w:p w:rsidR="00286CCB" w:rsidRDefault="00286CCB">
            <w:pPr>
              <w:rPr>
                <w:b/>
                <w:szCs w:val="28"/>
              </w:rPr>
            </w:pP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1 16 90050 10 0000 140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1,0</w:t>
            </w:r>
          </w:p>
          <w:p w:rsidR="00286CCB" w:rsidRDefault="00286CC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(1 000,0)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1 11 05013 10 0000 120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Арендная плата и поступления от продажи права на заключение договоров аренды за земли до разграничения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color w:val="000000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государственной собственности на землю  (за исключением земель, предназначенных для целей жилищного строительства)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0,0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color w:val="000000"/>
                <w:lang w:val="ru-RU" w:eastAsia="ru-RU"/>
              </w:rPr>
              <w:t>1 11 05035 05 0000 120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и в хозяйственном ведении муниципальных унитарных предприятий</w:t>
            </w:r>
          </w:p>
          <w:p w:rsidR="00191F02" w:rsidRDefault="00191F02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b/>
                <w:sz w:val="16"/>
                <w:szCs w:val="16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0,0</w:t>
            </w:r>
          </w:p>
        </w:tc>
      </w:tr>
      <w:tr w:rsidR="00CC6A76" w:rsidTr="00CC6A76">
        <w:tc>
          <w:tcPr>
            <w:tcW w:w="97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6A76" w:rsidRDefault="00CC6A76" w:rsidP="00573B83">
            <w:pPr>
              <w:pStyle w:val="a3"/>
              <w:tabs>
                <w:tab w:val="left" w:pos="4545"/>
                <w:tab w:val="left" w:pos="5220"/>
              </w:tabs>
              <w:rPr>
                <w:b/>
                <w:sz w:val="20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lastRenderedPageBreak/>
              <w:t xml:space="preserve">                                                             </w:t>
            </w:r>
            <w:r w:rsidRPr="00191F02">
              <w:rPr>
                <w:szCs w:val="28"/>
                <w:lang w:val="ru-RU" w:eastAsia="ru-RU"/>
              </w:rPr>
              <w:t>4</w:t>
            </w:r>
          </w:p>
        </w:tc>
      </w:tr>
      <w:tr w:rsidR="00191F02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Безвозмездные поступления</w:t>
            </w:r>
          </w:p>
          <w:p w:rsidR="00191F02" w:rsidRDefault="00191F02" w:rsidP="00DF5D75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02" w:rsidRDefault="00191F02" w:rsidP="00DF5D75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  <w:lang w:val="ru-RU" w:eastAsia="ru-RU"/>
              </w:rPr>
            </w:pPr>
            <w:r>
              <w:rPr>
                <w:b/>
                <w:szCs w:val="28"/>
                <w:lang w:val="ru-RU" w:eastAsia="ru-RU"/>
              </w:rPr>
              <w:t>2 267,5</w:t>
            </w:r>
          </w:p>
          <w:p w:rsidR="00191F02" w:rsidRDefault="00191F02" w:rsidP="00DF5D75">
            <w:pPr>
              <w:pStyle w:val="a3"/>
              <w:tabs>
                <w:tab w:val="left" w:pos="5220"/>
              </w:tabs>
              <w:jc w:val="right"/>
              <w:rPr>
                <w:b/>
                <w:sz w:val="20"/>
                <w:lang w:val="ru-RU" w:eastAsia="ru-RU"/>
              </w:rPr>
            </w:pPr>
            <w:r>
              <w:rPr>
                <w:sz w:val="20"/>
              </w:rPr>
              <w:t>(</w:t>
            </w:r>
            <w:r>
              <w:rPr>
                <w:sz w:val="20"/>
                <w:lang w:val="ru-RU"/>
              </w:rPr>
              <w:t>2 267 519,63</w:t>
            </w:r>
            <w:r>
              <w:rPr>
                <w:sz w:val="20"/>
              </w:rPr>
              <w:t>)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2 00 00000 00 0000 000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2 267,5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2 02 01000 00 0000 151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880,3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2 02 01001 10 0000 151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Дотации бюджетам сельских поселений на выравнивание уровня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880,3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2 02 02999 10 0000 151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Прочие субсидии бюджетам поселений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1 207,5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2 02 03000 00 0000 151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194,2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2 02 03015 10 0000 151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 xml:space="preserve">Субвенции бюджетам поселений на осуществление первичного воинского учёта на территориях, где отсутствуют военные комиссариаты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190,4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2 02 03024 10 0000 151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Субвенции бюджетам поселений на выполнение 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3,8</w:t>
            </w: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2 18 05010 10 0000 151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4,4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(4 410,97)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</w:p>
        </w:tc>
      </w:tr>
      <w:tr w:rsidR="00286CCB" w:rsidTr="003110FE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center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 xml:space="preserve"> 2 19 05000 10 0000 151</w:t>
            </w:r>
          </w:p>
        </w:tc>
        <w:tc>
          <w:tcPr>
            <w:tcW w:w="5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left"/>
              <w:rPr>
                <w:szCs w:val="28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Cs w:val="28"/>
                <w:lang w:val="ru-RU" w:eastAsia="ru-RU"/>
              </w:rPr>
            </w:pPr>
            <w:r>
              <w:rPr>
                <w:szCs w:val="28"/>
                <w:lang w:val="ru-RU" w:eastAsia="ru-RU"/>
              </w:rPr>
              <w:t>- 18,9</w:t>
            </w:r>
          </w:p>
          <w:p w:rsidR="00286CCB" w:rsidRDefault="00286CCB">
            <w:pPr>
              <w:pStyle w:val="a3"/>
              <w:tabs>
                <w:tab w:val="left" w:pos="5220"/>
              </w:tabs>
              <w:jc w:val="right"/>
              <w:rPr>
                <w:sz w:val="20"/>
                <w:lang w:val="ru-RU" w:eastAsia="ru-RU"/>
              </w:rPr>
            </w:pPr>
            <w:r>
              <w:rPr>
                <w:sz w:val="20"/>
                <w:lang w:val="ru-RU" w:eastAsia="ru-RU"/>
              </w:rPr>
              <w:t>(- 18 891,34)</w:t>
            </w:r>
          </w:p>
        </w:tc>
      </w:tr>
    </w:tbl>
    <w:p w:rsidR="00286CCB" w:rsidRDefault="00286CCB" w:rsidP="00286CCB">
      <w:pPr>
        <w:pStyle w:val="a5"/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286CCB" w:rsidRDefault="00286CCB" w:rsidP="00286CCB">
      <w:pPr>
        <w:pStyle w:val="a5"/>
        <w:widowControl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Всего доходов                                                                                              </w:t>
      </w:r>
      <w:r w:rsidR="00BB0A4F">
        <w:rPr>
          <w:rFonts w:ascii="Times New Roman" w:hAnsi="Times New Roman"/>
          <w:b/>
          <w:sz w:val="28"/>
          <w:szCs w:val="28"/>
        </w:rPr>
        <w:t>30</w:t>
      </w:r>
      <w:r>
        <w:rPr>
          <w:rFonts w:ascii="Times New Roman" w:hAnsi="Times New Roman"/>
          <w:b/>
          <w:sz w:val="28"/>
          <w:szCs w:val="28"/>
        </w:rPr>
        <w:t> </w:t>
      </w:r>
      <w:r w:rsidR="00BB0A4F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30,1</w:t>
      </w:r>
    </w:p>
    <w:p w:rsidR="00BB0A4F" w:rsidRDefault="00286CCB" w:rsidP="00BB0A4F">
      <w:pPr>
        <w:pStyle w:val="a5"/>
        <w:widowControl w:val="0"/>
        <w:tabs>
          <w:tab w:val="left" w:pos="9075"/>
        </w:tabs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BB0A4F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</w:rPr>
        <w:t>(</w:t>
      </w:r>
      <w:r w:rsidR="00BB0A4F">
        <w:rPr>
          <w:rFonts w:ascii="Times New Roman" w:hAnsi="Times New Roman"/>
        </w:rPr>
        <w:t>30 030 119,63</w:t>
      </w:r>
      <w:r w:rsidR="00BB0A4F">
        <w:rPr>
          <w:rFonts w:ascii="Times New Roman" w:hAnsi="Times New Roman"/>
        </w:rPr>
        <w:t>)</w:t>
      </w:r>
      <w:bookmarkStart w:id="0" w:name="_GoBack"/>
      <w:bookmarkEnd w:id="0"/>
    </w:p>
    <w:p w:rsidR="00082756" w:rsidRDefault="00082756"/>
    <w:sectPr w:rsidR="00082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249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85CF4"/>
    <w:rsid w:val="00191F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00142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6CCB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10FE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B83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4249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0A4F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C6A76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A4B63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Plain Text"/>
    <w:basedOn w:val="a"/>
    <w:link w:val="a6"/>
    <w:semiHidden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86CC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CC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86CCB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286CC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Plain Text"/>
    <w:basedOn w:val="a"/>
    <w:link w:val="a6"/>
    <w:semiHidden/>
    <w:unhideWhenUsed/>
    <w:rsid w:val="00286CCB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semiHidden/>
    <w:rsid w:val="00286CCB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1093</Words>
  <Characters>6233</Characters>
  <Application>Microsoft Office Word</Application>
  <DocSecurity>0</DocSecurity>
  <Lines>51</Lines>
  <Paragraphs>14</Paragraphs>
  <ScaleCrop>false</ScaleCrop>
  <Company>SPecialiST RePack</Company>
  <LinksUpToDate>false</LinksUpToDate>
  <CharactersWithSpaces>7312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2016-10-18T06:23:00Z</dcterms:created>
  <dcterms:modified xsi:type="dcterms:W3CDTF">2016-10-31T15:18:00Z</dcterms:modified>
</cp:coreProperties>
</file>