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4F" w:rsidRDefault="002E584F" w:rsidP="00B651FD">
      <w:pPr>
        <w:pStyle w:val="ConsTitle"/>
        <w:widowControl/>
        <w:tabs>
          <w:tab w:val="left" w:pos="709"/>
          <w:tab w:val="left" w:pos="7575"/>
          <w:tab w:val="left" w:pos="9923"/>
        </w:tabs>
        <w:ind w:right="42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DD575F" wp14:editId="596DB04D">
            <wp:simplePos x="0" y="0"/>
            <wp:positionH relativeFrom="column">
              <wp:posOffset>2600325</wp:posOffset>
            </wp:positionH>
            <wp:positionV relativeFrom="paragraph">
              <wp:posOffset>-147955</wp:posOffset>
            </wp:positionV>
            <wp:extent cx="904875" cy="990600"/>
            <wp:effectExtent l="0" t="0" r="9525" b="0"/>
            <wp:wrapSquare wrapText="right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84F" w:rsidRDefault="002E584F" w:rsidP="002E584F">
      <w:pPr>
        <w:pStyle w:val="a9"/>
        <w:jc w:val="left"/>
        <w:outlineLvl w:val="0"/>
        <w:rPr>
          <w:rFonts w:ascii="Arial" w:hAnsi="Arial" w:cs="Times New Roman"/>
          <w:b/>
          <w:sz w:val="36"/>
          <w:szCs w:val="36"/>
        </w:rPr>
      </w:pPr>
    </w:p>
    <w:p w:rsidR="002E584F" w:rsidRDefault="002E584F" w:rsidP="002E584F"/>
    <w:p w:rsidR="002E584F" w:rsidRPr="002E584F" w:rsidRDefault="002E584F" w:rsidP="002E584F"/>
    <w:p w:rsidR="002E584F" w:rsidRDefault="002E584F" w:rsidP="002E584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</w:t>
      </w:r>
    </w:p>
    <w:p w:rsidR="002E584F" w:rsidRDefault="002E584F" w:rsidP="002E584F">
      <w:pPr>
        <w:jc w:val="center"/>
        <w:outlineLvl w:val="0"/>
        <w:rPr>
          <w:b/>
          <w:color w:val="FFFFFF"/>
          <w:sz w:val="32"/>
          <w:szCs w:val="32"/>
        </w:rPr>
      </w:pPr>
      <w:r>
        <w:rPr>
          <w:b/>
          <w:sz w:val="32"/>
          <w:szCs w:val="32"/>
        </w:rPr>
        <w:t>Атаманского сельского поселения</w:t>
      </w:r>
    </w:p>
    <w:p w:rsidR="002E584F" w:rsidRDefault="002E584F" w:rsidP="002E584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Павловского района</w:t>
      </w:r>
    </w:p>
    <w:p w:rsidR="002E584F" w:rsidRDefault="002E584F" w:rsidP="002E584F">
      <w:pPr>
        <w:pStyle w:val="6"/>
        <w:jc w:val="center"/>
        <w:rPr>
          <w:bCs w:val="0"/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2E584F" w:rsidRDefault="002E584F" w:rsidP="002E584F">
      <w:pPr>
        <w:jc w:val="center"/>
        <w:rPr>
          <w:b/>
        </w:rPr>
      </w:pPr>
    </w:p>
    <w:p w:rsidR="002E584F" w:rsidRDefault="002E584F" w:rsidP="00941936">
      <w:pPr>
        <w:tabs>
          <w:tab w:val="left" w:pos="709"/>
        </w:tabs>
        <w:rPr>
          <w:sz w:val="24"/>
          <w:szCs w:val="24"/>
        </w:rPr>
      </w:pPr>
      <w:r>
        <w:rPr>
          <w:szCs w:val="28"/>
        </w:rPr>
        <w:t xml:space="preserve"> </w:t>
      </w:r>
      <w:r>
        <w:rPr>
          <w:sz w:val="24"/>
          <w:szCs w:val="24"/>
        </w:rPr>
        <w:t xml:space="preserve">от 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                                                               </w:t>
      </w:r>
      <w:r w:rsidR="004F039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№ ____________           </w:t>
      </w:r>
    </w:p>
    <w:p w:rsidR="002E584F" w:rsidRDefault="002E584F" w:rsidP="002E584F">
      <w:pPr>
        <w:tabs>
          <w:tab w:val="left" w:pos="851"/>
        </w:tabs>
        <w:jc w:val="center"/>
        <w:rPr>
          <w:szCs w:val="28"/>
        </w:rPr>
      </w:pPr>
      <w:r>
        <w:rPr>
          <w:szCs w:val="28"/>
        </w:rPr>
        <w:t>ст. Атаманская</w:t>
      </w:r>
    </w:p>
    <w:p w:rsidR="002E584F" w:rsidRDefault="002E584F" w:rsidP="008755F7">
      <w:pPr>
        <w:pStyle w:val="ConsTitle"/>
        <w:widowControl/>
        <w:tabs>
          <w:tab w:val="left" w:pos="709"/>
          <w:tab w:val="left" w:pos="757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F039A" w:rsidRDefault="004F039A" w:rsidP="008755F7">
      <w:pPr>
        <w:pStyle w:val="ConsTitle"/>
        <w:widowControl/>
        <w:tabs>
          <w:tab w:val="left" w:pos="709"/>
          <w:tab w:val="left" w:pos="757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E584F" w:rsidRDefault="002E584F" w:rsidP="004F039A">
      <w:pPr>
        <w:tabs>
          <w:tab w:val="left" w:pos="709"/>
          <w:tab w:val="left" w:pos="2550"/>
          <w:tab w:val="left" w:pos="3255"/>
        </w:tabs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>О внесении изменений в решение Совета Атаманского сельского поселения от 15 декабря 2015 года № 21/51 «О бюджете Атаманского сельского поселения Павловского района на 2016 год»</w:t>
      </w:r>
    </w:p>
    <w:p w:rsidR="002E584F" w:rsidRDefault="002E584F" w:rsidP="008755F7">
      <w:pPr>
        <w:pStyle w:val="a7"/>
        <w:widowControl w:val="0"/>
        <w:tabs>
          <w:tab w:val="left" w:pos="709"/>
        </w:tabs>
        <w:ind w:firstLine="709"/>
        <w:jc w:val="both"/>
        <w:rPr>
          <w:color w:val="FFFFFF"/>
        </w:rPr>
      </w:pPr>
    </w:p>
    <w:p w:rsidR="002E584F" w:rsidRDefault="002E584F" w:rsidP="008755F7">
      <w:pPr>
        <w:pStyle w:val="a7"/>
        <w:widowControl w:val="0"/>
        <w:tabs>
          <w:tab w:val="left" w:pos="709"/>
        </w:tabs>
        <w:ind w:firstLine="709"/>
        <w:jc w:val="both"/>
      </w:pPr>
    </w:p>
    <w:p w:rsidR="004F039A" w:rsidRDefault="004F039A" w:rsidP="008755F7">
      <w:pPr>
        <w:pStyle w:val="a7"/>
        <w:widowControl w:val="0"/>
        <w:tabs>
          <w:tab w:val="left" w:pos="709"/>
        </w:tabs>
        <w:ind w:firstLine="709"/>
        <w:jc w:val="both"/>
      </w:pPr>
    </w:p>
    <w:p w:rsidR="002E584F" w:rsidRDefault="002E584F" w:rsidP="004F039A">
      <w:pPr>
        <w:pStyle w:val="a5"/>
        <w:tabs>
          <w:tab w:val="left" w:pos="709"/>
        </w:tabs>
        <w:ind w:firstLine="567"/>
      </w:pPr>
      <w:r>
        <w:t xml:space="preserve"> В исполнении бюджетного кодекса Российской Федерации, на основании решения Совета Атаманского сельского поселения от 22 октября  2015 года № 18/43 «Об утверждении Положения о бюджетном процессе в Атаманском сельском поселении Павловского района на 2016 год» Совет Атаманского сельского поселения решил: </w:t>
      </w:r>
    </w:p>
    <w:p w:rsidR="002E584F" w:rsidRDefault="00FC7FA3" w:rsidP="00FC7FA3">
      <w:pPr>
        <w:pStyle w:val="a5"/>
        <w:tabs>
          <w:tab w:val="left" w:pos="709"/>
        </w:tabs>
        <w:ind w:firstLine="0"/>
      </w:pPr>
      <w:r>
        <w:rPr>
          <w:lang w:val="ru-RU"/>
        </w:rPr>
        <w:t xml:space="preserve">         </w:t>
      </w:r>
      <w:r w:rsidR="004F039A">
        <w:rPr>
          <w:lang w:val="ru-RU"/>
        </w:rPr>
        <w:t xml:space="preserve">1. </w:t>
      </w:r>
      <w:r w:rsidR="002E584F">
        <w:t>Внести в решение Совета Атаманского сельского поселения Павловского района от 15 декабря 2015 года № 21/51 «О бюджете Атаманского сельского поселения на 2016 год» следующие изменения и дополнения:</w:t>
      </w:r>
    </w:p>
    <w:p w:rsidR="00532021" w:rsidRDefault="002E584F" w:rsidP="00532021">
      <w:pPr>
        <w:pStyle w:val="a5"/>
        <w:tabs>
          <w:tab w:val="left" w:pos="709"/>
        </w:tabs>
        <w:ind w:firstLine="0"/>
        <w:rPr>
          <w:lang w:val="ru-RU"/>
        </w:rPr>
      </w:pPr>
      <w:r>
        <w:t>Пункт 1 статьи 1 изложить в следующей редакции:</w:t>
      </w:r>
    </w:p>
    <w:p w:rsidR="002E584F" w:rsidRDefault="004F039A" w:rsidP="00532021">
      <w:pPr>
        <w:pStyle w:val="a5"/>
        <w:tabs>
          <w:tab w:val="left" w:pos="709"/>
        </w:tabs>
        <w:ind w:firstLine="0"/>
      </w:pPr>
      <w:r>
        <w:rPr>
          <w:lang w:val="ru-RU"/>
        </w:rPr>
        <w:t>у</w:t>
      </w:r>
      <w:r w:rsidR="002E584F">
        <w:t>твердить основные характеристики бюджета Атаманского сельского поселения Павловского района (далее Атаманское сельское поселение) на 2016 год:</w:t>
      </w:r>
    </w:p>
    <w:p w:rsidR="002E584F" w:rsidRDefault="006B2D5A" w:rsidP="004F039A">
      <w:pPr>
        <w:pStyle w:val="a5"/>
        <w:tabs>
          <w:tab w:val="left" w:pos="709"/>
        </w:tabs>
        <w:ind w:firstLine="0"/>
        <w:rPr>
          <w:color w:val="000000"/>
        </w:rPr>
      </w:pPr>
      <w:r>
        <w:t>1)  по доходам в сумме</w:t>
      </w:r>
      <w:r>
        <w:rPr>
          <w:lang w:val="ru-RU"/>
        </w:rPr>
        <w:t xml:space="preserve"> </w:t>
      </w:r>
      <w:r w:rsidR="002561CD">
        <w:rPr>
          <w:szCs w:val="28"/>
          <w:lang w:val="ru-RU"/>
        </w:rPr>
        <w:t>30 030</w:t>
      </w:r>
      <w:r w:rsidR="002870A7">
        <w:rPr>
          <w:szCs w:val="28"/>
          <w:lang w:val="ru-RU"/>
        </w:rPr>
        <w:t>,1</w:t>
      </w:r>
      <w:r w:rsidR="002E584F">
        <w:rPr>
          <w:szCs w:val="28"/>
        </w:rPr>
        <w:t xml:space="preserve"> </w:t>
      </w:r>
      <w:r w:rsidR="002E584F">
        <w:rPr>
          <w:color w:val="000000"/>
        </w:rPr>
        <w:t>тыс. рублей;</w:t>
      </w:r>
    </w:p>
    <w:p w:rsidR="002E584F" w:rsidRDefault="006B2D5A" w:rsidP="00532021">
      <w:pPr>
        <w:pStyle w:val="a5"/>
        <w:tabs>
          <w:tab w:val="left" w:pos="709"/>
        </w:tabs>
        <w:ind w:firstLine="0"/>
      </w:pPr>
      <w:r>
        <w:rPr>
          <w:color w:val="000000"/>
        </w:rPr>
        <w:t>2)  по расходам в сумме</w:t>
      </w:r>
      <w:r>
        <w:rPr>
          <w:color w:val="000000"/>
          <w:lang w:val="ru-RU"/>
        </w:rPr>
        <w:t xml:space="preserve"> </w:t>
      </w:r>
      <w:r w:rsidR="002561CD">
        <w:rPr>
          <w:color w:val="000000"/>
          <w:lang w:val="ru-RU"/>
        </w:rPr>
        <w:t>33</w:t>
      </w:r>
      <w:r w:rsidR="002870A7">
        <w:rPr>
          <w:color w:val="000000"/>
          <w:lang w:val="ru-RU"/>
        </w:rPr>
        <w:t xml:space="preserve"> </w:t>
      </w:r>
      <w:r w:rsidR="002561CD">
        <w:rPr>
          <w:color w:val="000000"/>
          <w:lang w:val="ru-RU"/>
        </w:rPr>
        <w:t>99</w:t>
      </w:r>
      <w:r w:rsidR="002870A7">
        <w:rPr>
          <w:color w:val="000000"/>
          <w:lang w:val="ru-RU"/>
        </w:rPr>
        <w:t>6</w:t>
      </w:r>
      <w:r w:rsidR="002E584F">
        <w:rPr>
          <w:color w:val="000000"/>
        </w:rPr>
        <w:t>,</w:t>
      </w:r>
      <w:r w:rsidR="002870A7">
        <w:rPr>
          <w:color w:val="000000"/>
          <w:lang w:val="ru-RU"/>
        </w:rPr>
        <w:t>6</w:t>
      </w:r>
      <w:r w:rsidR="002E584F">
        <w:t xml:space="preserve"> тыс. рублей;</w:t>
      </w:r>
    </w:p>
    <w:p w:rsidR="002E584F" w:rsidRDefault="002E584F" w:rsidP="004F039A">
      <w:pPr>
        <w:pStyle w:val="a5"/>
        <w:tabs>
          <w:tab w:val="left" w:pos="709"/>
        </w:tabs>
        <w:ind w:firstLine="0"/>
      </w:pPr>
      <w:r>
        <w:t>3)  верхний предел муниципального внутреннего долга Атаманского сельского поселения Павловского района на 1 января 2016 года в сумме 0 тыс. рублей, в том числе, верхний предел долга по муниципальным гарантиям Атаманского сельского поселения в сумме 0 тыс. рублей;</w:t>
      </w:r>
    </w:p>
    <w:p w:rsidR="004F039A" w:rsidRDefault="00941936" w:rsidP="004F039A">
      <w:pPr>
        <w:pStyle w:val="a5"/>
        <w:tabs>
          <w:tab w:val="left" w:pos="709"/>
        </w:tabs>
        <w:ind w:firstLine="0"/>
        <w:rPr>
          <w:lang w:val="ru-RU"/>
        </w:rPr>
      </w:pPr>
      <w:r>
        <w:t>4)</w:t>
      </w:r>
      <w:r>
        <w:rPr>
          <w:lang w:val="ru-RU"/>
        </w:rPr>
        <w:t xml:space="preserve"> </w:t>
      </w:r>
      <w:r w:rsidR="002E584F">
        <w:t>резервный фонд администрации Атаманского сельского поселения Павловского района в сумме 20,0 тыс. руб.;</w:t>
      </w:r>
    </w:p>
    <w:p w:rsidR="002E584F" w:rsidRDefault="002E584F" w:rsidP="004F039A">
      <w:pPr>
        <w:pStyle w:val="a5"/>
        <w:tabs>
          <w:tab w:val="left" w:pos="709"/>
        </w:tabs>
        <w:ind w:firstLine="0"/>
      </w:pPr>
      <w:r>
        <w:t>5) профицит бюджета в сумме 3 947,6 тыс. руб.</w:t>
      </w:r>
    </w:p>
    <w:p w:rsidR="002E584F" w:rsidRDefault="004F039A" w:rsidP="00FC7FA3">
      <w:pPr>
        <w:pStyle w:val="a5"/>
        <w:tabs>
          <w:tab w:val="left" w:pos="709"/>
        </w:tabs>
        <w:ind w:firstLine="0"/>
        <w:rPr>
          <w:lang w:val="ru-RU"/>
        </w:rPr>
      </w:pPr>
      <w:r>
        <w:t xml:space="preserve">         </w:t>
      </w:r>
      <w:r w:rsidR="00FC7FA3">
        <w:rPr>
          <w:lang w:val="ru-RU"/>
        </w:rPr>
        <w:t xml:space="preserve"> </w:t>
      </w:r>
      <w:r>
        <w:t>2.</w:t>
      </w:r>
      <w:r w:rsidR="00532021">
        <w:rPr>
          <w:lang w:val="ru-RU"/>
        </w:rPr>
        <w:t xml:space="preserve"> </w:t>
      </w:r>
      <w:bookmarkStart w:id="0" w:name="_GoBack"/>
      <w:bookmarkEnd w:id="0"/>
      <w:r w:rsidR="002E584F">
        <w:t>Изл</w:t>
      </w:r>
      <w:r>
        <w:t>ожить приложения 3,4,5,6,7,8,9</w:t>
      </w:r>
      <w:r>
        <w:rPr>
          <w:lang w:val="ru-RU"/>
        </w:rPr>
        <w:t xml:space="preserve"> </w:t>
      </w:r>
      <w:r w:rsidR="002E584F">
        <w:t>в следующей редакции (Приложения № 3,4,5,6,7,8,9).</w:t>
      </w:r>
    </w:p>
    <w:p w:rsidR="00082756" w:rsidRPr="00C828D8" w:rsidRDefault="00FC7FA3" w:rsidP="00C828D8">
      <w:pPr>
        <w:pStyle w:val="a7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по финансам, бюджету, налогам и и</w:t>
      </w:r>
      <w:r w:rsidR="002542C5">
        <w:rPr>
          <w:rFonts w:ascii="Times New Roman" w:hAnsi="Times New Roman"/>
          <w:sz w:val="28"/>
          <w:szCs w:val="28"/>
        </w:rPr>
        <w:t>нвестиционной политике (</w:t>
      </w:r>
      <w:proofErr w:type="spellStart"/>
      <w:r w:rsidR="002542C5">
        <w:rPr>
          <w:rFonts w:ascii="Times New Roman" w:hAnsi="Times New Roman"/>
          <w:sz w:val="28"/>
          <w:szCs w:val="28"/>
        </w:rPr>
        <w:t>Кривко</w:t>
      </w:r>
      <w:proofErr w:type="spellEnd"/>
      <w:r w:rsidR="002542C5">
        <w:rPr>
          <w:rFonts w:ascii="Times New Roman" w:hAnsi="Times New Roman"/>
          <w:sz w:val="28"/>
          <w:szCs w:val="28"/>
        </w:rPr>
        <w:t>).</w:t>
      </w:r>
    </w:p>
    <w:sectPr w:rsidR="00082756" w:rsidRPr="00C828D8" w:rsidSect="00FC7FA3">
      <w:pgSz w:w="11906" w:h="16838"/>
      <w:pgMar w:top="568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DF6"/>
    <w:multiLevelType w:val="hybridMultilevel"/>
    <w:tmpl w:val="C8B68C92"/>
    <w:lvl w:ilvl="0" w:tplc="9FEEFE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5B31DA"/>
    <w:multiLevelType w:val="hybridMultilevel"/>
    <w:tmpl w:val="140C5792"/>
    <w:lvl w:ilvl="0" w:tplc="C4269C4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E"/>
    <w:rsid w:val="00010354"/>
    <w:rsid w:val="0002490F"/>
    <w:rsid w:val="000260B2"/>
    <w:rsid w:val="00044CE4"/>
    <w:rsid w:val="00062F4D"/>
    <w:rsid w:val="00082756"/>
    <w:rsid w:val="0009333F"/>
    <w:rsid w:val="000A0510"/>
    <w:rsid w:val="000D1A09"/>
    <w:rsid w:val="000D23DD"/>
    <w:rsid w:val="000E10F8"/>
    <w:rsid w:val="000E37A5"/>
    <w:rsid w:val="000F180D"/>
    <w:rsid w:val="001154EB"/>
    <w:rsid w:val="0011656C"/>
    <w:rsid w:val="00126241"/>
    <w:rsid w:val="00126ED0"/>
    <w:rsid w:val="00134FE5"/>
    <w:rsid w:val="001366B7"/>
    <w:rsid w:val="0014160D"/>
    <w:rsid w:val="00143803"/>
    <w:rsid w:val="001441E4"/>
    <w:rsid w:val="00152C26"/>
    <w:rsid w:val="00162930"/>
    <w:rsid w:val="00163302"/>
    <w:rsid w:val="00163F78"/>
    <w:rsid w:val="001A49B4"/>
    <w:rsid w:val="001B321A"/>
    <w:rsid w:val="001C274F"/>
    <w:rsid w:val="001C3DBC"/>
    <w:rsid w:val="001E03FE"/>
    <w:rsid w:val="001E53F7"/>
    <w:rsid w:val="001E669D"/>
    <w:rsid w:val="001F15BD"/>
    <w:rsid w:val="001F5843"/>
    <w:rsid w:val="002138E1"/>
    <w:rsid w:val="00215E35"/>
    <w:rsid w:val="002317BA"/>
    <w:rsid w:val="0024201B"/>
    <w:rsid w:val="0024700E"/>
    <w:rsid w:val="002542C5"/>
    <w:rsid w:val="002561CD"/>
    <w:rsid w:val="0025747B"/>
    <w:rsid w:val="00260600"/>
    <w:rsid w:val="00262E4D"/>
    <w:rsid w:val="0026666E"/>
    <w:rsid w:val="00275B5C"/>
    <w:rsid w:val="00276A4D"/>
    <w:rsid w:val="002870A7"/>
    <w:rsid w:val="00287783"/>
    <w:rsid w:val="00291686"/>
    <w:rsid w:val="002A20BF"/>
    <w:rsid w:val="002B4978"/>
    <w:rsid w:val="002C1194"/>
    <w:rsid w:val="002D0F3C"/>
    <w:rsid w:val="002D1884"/>
    <w:rsid w:val="002D4DFD"/>
    <w:rsid w:val="002E584F"/>
    <w:rsid w:val="002F7925"/>
    <w:rsid w:val="00300783"/>
    <w:rsid w:val="0030211F"/>
    <w:rsid w:val="00314064"/>
    <w:rsid w:val="003234AD"/>
    <w:rsid w:val="00340B23"/>
    <w:rsid w:val="003426CA"/>
    <w:rsid w:val="00345424"/>
    <w:rsid w:val="00350481"/>
    <w:rsid w:val="00350A1D"/>
    <w:rsid w:val="003610BA"/>
    <w:rsid w:val="0037181D"/>
    <w:rsid w:val="00381480"/>
    <w:rsid w:val="003A1303"/>
    <w:rsid w:val="003C0331"/>
    <w:rsid w:val="003D1221"/>
    <w:rsid w:val="003F3662"/>
    <w:rsid w:val="003F6D92"/>
    <w:rsid w:val="00410D4D"/>
    <w:rsid w:val="00435358"/>
    <w:rsid w:val="004367E7"/>
    <w:rsid w:val="00437AD9"/>
    <w:rsid w:val="00444B7B"/>
    <w:rsid w:val="004515C3"/>
    <w:rsid w:val="004577E5"/>
    <w:rsid w:val="004626BB"/>
    <w:rsid w:val="00476526"/>
    <w:rsid w:val="004872A5"/>
    <w:rsid w:val="00491709"/>
    <w:rsid w:val="00493021"/>
    <w:rsid w:val="004942DD"/>
    <w:rsid w:val="004942E7"/>
    <w:rsid w:val="004C7A03"/>
    <w:rsid w:val="004D36BF"/>
    <w:rsid w:val="004D416C"/>
    <w:rsid w:val="004F039A"/>
    <w:rsid w:val="004F31E4"/>
    <w:rsid w:val="00514BA0"/>
    <w:rsid w:val="00520292"/>
    <w:rsid w:val="00523C00"/>
    <w:rsid w:val="005262C8"/>
    <w:rsid w:val="00530FBD"/>
    <w:rsid w:val="00532021"/>
    <w:rsid w:val="00536069"/>
    <w:rsid w:val="00544C24"/>
    <w:rsid w:val="00547C8C"/>
    <w:rsid w:val="00573CB0"/>
    <w:rsid w:val="00575247"/>
    <w:rsid w:val="005765FC"/>
    <w:rsid w:val="005C5247"/>
    <w:rsid w:val="005C738C"/>
    <w:rsid w:val="005D3845"/>
    <w:rsid w:val="005D6E65"/>
    <w:rsid w:val="005D6FA8"/>
    <w:rsid w:val="005E3624"/>
    <w:rsid w:val="005E4F6F"/>
    <w:rsid w:val="00605FBF"/>
    <w:rsid w:val="00607B42"/>
    <w:rsid w:val="0063364B"/>
    <w:rsid w:val="006361FB"/>
    <w:rsid w:val="00654BBE"/>
    <w:rsid w:val="006702E5"/>
    <w:rsid w:val="006A72A5"/>
    <w:rsid w:val="006B2D5A"/>
    <w:rsid w:val="006B519C"/>
    <w:rsid w:val="006B6439"/>
    <w:rsid w:val="006B658D"/>
    <w:rsid w:val="006C5EFD"/>
    <w:rsid w:val="006C7022"/>
    <w:rsid w:val="006D2270"/>
    <w:rsid w:val="006F22B2"/>
    <w:rsid w:val="006F73FE"/>
    <w:rsid w:val="00700799"/>
    <w:rsid w:val="00715121"/>
    <w:rsid w:val="007304A4"/>
    <w:rsid w:val="0073106B"/>
    <w:rsid w:val="00731AD4"/>
    <w:rsid w:val="007515BB"/>
    <w:rsid w:val="0076686A"/>
    <w:rsid w:val="00777591"/>
    <w:rsid w:val="00780732"/>
    <w:rsid w:val="00784D9F"/>
    <w:rsid w:val="00790661"/>
    <w:rsid w:val="007B1D7E"/>
    <w:rsid w:val="007B1EC9"/>
    <w:rsid w:val="007C2790"/>
    <w:rsid w:val="007C5E35"/>
    <w:rsid w:val="007C626F"/>
    <w:rsid w:val="007D5495"/>
    <w:rsid w:val="007E0CC1"/>
    <w:rsid w:val="007E2F93"/>
    <w:rsid w:val="007F13B0"/>
    <w:rsid w:val="007F451F"/>
    <w:rsid w:val="007F7ED5"/>
    <w:rsid w:val="00803A8C"/>
    <w:rsid w:val="00812AAC"/>
    <w:rsid w:val="00844B9B"/>
    <w:rsid w:val="00856449"/>
    <w:rsid w:val="008617D2"/>
    <w:rsid w:val="00862E6F"/>
    <w:rsid w:val="00863656"/>
    <w:rsid w:val="00866EAC"/>
    <w:rsid w:val="00867CC7"/>
    <w:rsid w:val="008748F3"/>
    <w:rsid w:val="00875237"/>
    <w:rsid w:val="008755F7"/>
    <w:rsid w:val="008819C4"/>
    <w:rsid w:val="00894E0E"/>
    <w:rsid w:val="00895E53"/>
    <w:rsid w:val="008A1CA5"/>
    <w:rsid w:val="008B722B"/>
    <w:rsid w:val="008D0797"/>
    <w:rsid w:val="008E044E"/>
    <w:rsid w:val="00900B61"/>
    <w:rsid w:val="009110C9"/>
    <w:rsid w:val="0093322A"/>
    <w:rsid w:val="00941936"/>
    <w:rsid w:val="009528B5"/>
    <w:rsid w:val="0095303F"/>
    <w:rsid w:val="00954788"/>
    <w:rsid w:val="00963323"/>
    <w:rsid w:val="00966E09"/>
    <w:rsid w:val="009734A7"/>
    <w:rsid w:val="00976623"/>
    <w:rsid w:val="00977CE5"/>
    <w:rsid w:val="009809C5"/>
    <w:rsid w:val="00980D44"/>
    <w:rsid w:val="00995338"/>
    <w:rsid w:val="00997385"/>
    <w:rsid w:val="00997C00"/>
    <w:rsid w:val="009A3118"/>
    <w:rsid w:val="009B00CA"/>
    <w:rsid w:val="009B60CA"/>
    <w:rsid w:val="009C0AD3"/>
    <w:rsid w:val="009D1CD0"/>
    <w:rsid w:val="009F3883"/>
    <w:rsid w:val="009F56C8"/>
    <w:rsid w:val="00A02E04"/>
    <w:rsid w:val="00A11D41"/>
    <w:rsid w:val="00A12A91"/>
    <w:rsid w:val="00A200D9"/>
    <w:rsid w:val="00A211BC"/>
    <w:rsid w:val="00A31055"/>
    <w:rsid w:val="00A5141D"/>
    <w:rsid w:val="00A53F87"/>
    <w:rsid w:val="00A6458F"/>
    <w:rsid w:val="00A87505"/>
    <w:rsid w:val="00A929DF"/>
    <w:rsid w:val="00AA4845"/>
    <w:rsid w:val="00AA6342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57A3"/>
    <w:rsid w:val="00AF1635"/>
    <w:rsid w:val="00B2018E"/>
    <w:rsid w:val="00B34EA1"/>
    <w:rsid w:val="00B43374"/>
    <w:rsid w:val="00B45793"/>
    <w:rsid w:val="00B4679F"/>
    <w:rsid w:val="00B47F98"/>
    <w:rsid w:val="00B5155F"/>
    <w:rsid w:val="00B563D8"/>
    <w:rsid w:val="00B651FD"/>
    <w:rsid w:val="00B65F84"/>
    <w:rsid w:val="00B7751E"/>
    <w:rsid w:val="00B83C70"/>
    <w:rsid w:val="00B84D62"/>
    <w:rsid w:val="00BA3FE3"/>
    <w:rsid w:val="00BB04D0"/>
    <w:rsid w:val="00BB3E5E"/>
    <w:rsid w:val="00BC1E23"/>
    <w:rsid w:val="00BC328A"/>
    <w:rsid w:val="00BC42DB"/>
    <w:rsid w:val="00BD3C54"/>
    <w:rsid w:val="00BD62D1"/>
    <w:rsid w:val="00BD62D6"/>
    <w:rsid w:val="00BE0F7B"/>
    <w:rsid w:val="00BE4132"/>
    <w:rsid w:val="00BE622C"/>
    <w:rsid w:val="00BF6471"/>
    <w:rsid w:val="00C01DC1"/>
    <w:rsid w:val="00C1610F"/>
    <w:rsid w:val="00C16C86"/>
    <w:rsid w:val="00C25EEF"/>
    <w:rsid w:val="00C26FDC"/>
    <w:rsid w:val="00C30873"/>
    <w:rsid w:val="00C51C92"/>
    <w:rsid w:val="00C541C3"/>
    <w:rsid w:val="00C57185"/>
    <w:rsid w:val="00C828D8"/>
    <w:rsid w:val="00C9421B"/>
    <w:rsid w:val="00C97B4A"/>
    <w:rsid w:val="00CB57F9"/>
    <w:rsid w:val="00CC2C7A"/>
    <w:rsid w:val="00CC520C"/>
    <w:rsid w:val="00CD206E"/>
    <w:rsid w:val="00CE1E28"/>
    <w:rsid w:val="00CF0C3B"/>
    <w:rsid w:val="00D03C71"/>
    <w:rsid w:val="00D22A44"/>
    <w:rsid w:val="00D510A8"/>
    <w:rsid w:val="00D56037"/>
    <w:rsid w:val="00D65218"/>
    <w:rsid w:val="00D769C7"/>
    <w:rsid w:val="00DA00C4"/>
    <w:rsid w:val="00DA2EC7"/>
    <w:rsid w:val="00DA3AD4"/>
    <w:rsid w:val="00DA459B"/>
    <w:rsid w:val="00DB524D"/>
    <w:rsid w:val="00DB6D87"/>
    <w:rsid w:val="00DC73FF"/>
    <w:rsid w:val="00DD66EE"/>
    <w:rsid w:val="00DD7F58"/>
    <w:rsid w:val="00DE5997"/>
    <w:rsid w:val="00DF5E37"/>
    <w:rsid w:val="00E02188"/>
    <w:rsid w:val="00E05E06"/>
    <w:rsid w:val="00E1583B"/>
    <w:rsid w:val="00E17C2D"/>
    <w:rsid w:val="00E300A7"/>
    <w:rsid w:val="00E362B2"/>
    <w:rsid w:val="00E521AD"/>
    <w:rsid w:val="00E54F4A"/>
    <w:rsid w:val="00E67701"/>
    <w:rsid w:val="00E71FE5"/>
    <w:rsid w:val="00E7392E"/>
    <w:rsid w:val="00E74BDF"/>
    <w:rsid w:val="00E81121"/>
    <w:rsid w:val="00E82626"/>
    <w:rsid w:val="00E82BAC"/>
    <w:rsid w:val="00E84F4E"/>
    <w:rsid w:val="00EB023D"/>
    <w:rsid w:val="00EC0D0D"/>
    <w:rsid w:val="00EE4509"/>
    <w:rsid w:val="00EE5696"/>
    <w:rsid w:val="00EE6D39"/>
    <w:rsid w:val="00EE7232"/>
    <w:rsid w:val="00EF1D43"/>
    <w:rsid w:val="00EF6674"/>
    <w:rsid w:val="00EF78AE"/>
    <w:rsid w:val="00F02825"/>
    <w:rsid w:val="00F0491C"/>
    <w:rsid w:val="00F11B1D"/>
    <w:rsid w:val="00F15518"/>
    <w:rsid w:val="00F30880"/>
    <w:rsid w:val="00F359FA"/>
    <w:rsid w:val="00F42088"/>
    <w:rsid w:val="00F467FA"/>
    <w:rsid w:val="00F54051"/>
    <w:rsid w:val="00F543A2"/>
    <w:rsid w:val="00F57865"/>
    <w:rsid w:val="00F60AFC"/>
    <w:rsid w:val="00F61494"/>
    <w:rsid w:val="00F75185"/>
    <w:rsid w:val="00F771BD"/>
    <w:rsid w:val="00F85063"/>
    <w:rsid w:val="00F94263"/>
    <w:rsid w:val="00FA7812"/>
    <w:rsid w:val="00FB7A3C"/>
    <w:rsid w:val="00FC4F47"/>
    <w:rsid w:val="00FC7FA3"/>
    <w:rsid w:val="00FD112D"/>
    <w:rsid w:val="00FE0A51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4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E58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E584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semiHidden/>
    <w:unhideWhenUsed/>
    <w:rsid w:val="002E584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semiHidden/>
    <w:rsid w:val="002E584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2E584F"/>
    <w:pPr>
      <w:widowControl/>
      <w:autoSpaceDE w:val="0"/>
      <w:autoSpaceDN w:val="0"/>
      <w:adjustRightInd w:val="0"/>
      <w:ind w:firstLine="709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2E584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Plain Text"/>
    <w:basedOn w:val="a"/>
    <w:link w:val="a8"/>
    <w:unhideWhenUsed/>
    <w:rsid w:val="002E584F"/>
    <w:pPr>
      <w:widowControl/>
      <w:jc w:val="left"/>
    </w:pPr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2E584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2E58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Моноширинный"/>
    <w:basedOn w:val="a"/>
    <w:next w:val="a"/>
    <w:rsid w:val="002E584F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2574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4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4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E58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E584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semiHidden/>
    <w:unhideWhenUsed/>
    <w:rsid w:val="002E584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semiHidden/>
    <w:rsid w:val="002E584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2E584F"/>
    <w:pPr>
      <w:widowControl/>
      <w:autoSpaceDE w:val="0"/>
      <w:autoSpaceDN w:val="0"/>
      <w:adjustRightInd w:val="0"/>
      <w:ind w:firstLine="709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2E584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Plain Text"/>
    <w:basedOn w:val="a"/>
    <w:link w:val="a8"/>
    <w:unhideWhenUsed/>
    <w:rsid w:val="002E584F"/>
    <w:pPr>
      <w:widowControl/>
      <w:jc w:val="left"/>
    </w:pPr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2E584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2E58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Моноширинный"/>
    <w:basedOn w:val="a"/>
    <w:next w:val="a"/>
    <w:rsid w:val="002E584F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2574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4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24</cp:revision>
  <cp:lastPrinted>2016-10-07T10:55:00Z</cp:lastPrinted>
  <dcterms:created xsi:type="dcterms:W3CDTF">2016-07-13T12:57:00Z</dcterms:created>
  <dcterms:modified xsi:type="dcterms:W3CDTF">2016-11-01T07:41:00Z</dcterms:modified>
</cp:coreProperties>
</file>