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F1E" w:rsidRPr="00D220FF" w:rsidRDefault="009A2184" w:rsidP="00D220FF">
      <w:pPr>
        <w:tabs>
          <w:tab w:val="left" w:pos="6882"/>
        </w:tabs>
      </w:pPr>
      <w:r>
        <w:t xml:space="preserve">                                                                            </w:t>
      </w:r>
      <w:r w:rsidR="00D509D0">
        <w:t xml:space="preserve">                    </w:t>
      </w:r>
      <w:r w:rsidR="00D220FF">
        <w:t xml:space="preserve">        </w:t>
      </w:r>
      <w:r w:rsidR="00B2767B">
        <w:t xml:space="preserve">  </w:t>
      </w:r>
      <w:r w:rsidR="00D509D0">
        <w:rPr>
          <w:rFonts w:cs="Arial"/>
          <w:sz w:val="28"/>
          <w:szCs w:val="28"/>
        </w:rPr>
        <w:t>ПРИЛОЖЕНИЕ № 1</w:t>
      </w:r>
    </w:p>
    <w:p w:rsidR="002E6E11" w:rsidRDefault="002E6E11" w:rsidP="002E6E11">
      <w:pPr>
        <w:tabs>
          <w:tab w:val="left" w:pos="6882"/>
        </w:tabs>
      </w:pPr>
    </w:p>
    <w:p w:rsidR="001B7F1E" w:rsidRDefault="0030555B" w:rsidP="0030555B">
      <w:pPr>
        <w:ind w:left="5387"/>
        <w:jc w:val="center"/>
        <w:rPr>
          <w:rFonts w:cs="Arial"/>
          <w:sz w:val="28"/>
          <w:szCs w:val="28"/>
          <w:lang w:eastAsia="zh-CN"/>
        </w:rPr>
      </w:pPr>
      <w:r>
        <w:rPr>
          <w:rFonts w:cs="Arial"/>
          <w:sz w:val="28"/>
          <w:szCs w:val="28"/>
        </w:rPr>
        <w:t xml:space="preserve">   </w:t>
      </w:r>
      <w:r w:rsidR="00D55A4C">
        <w:rPr>
          <w:rFonts w:cs="Arial"/>
          <w:sz w:val="28"/>
          <w:szCs w:val="28"/>
        </w:rPr>
        <w:t>УТВЕРЖДЕНА</w:t>
      </w:r>
    </w:p>
    <w:p w:rsidR="001B7F1E" w:rsidRDefault="002E6E11" w:rsidP="002E6E11">
      <w:pPr>
        <w:ind w:left="5387"/>
        <w:jc w:val="center"/>
        <w:rPr>
          <w:rFonts w:cs="Arial"/>
          <w:sz w:val="28"/>
          <w:szCs w:val="28"/>
        </w:rPr>
      </w:pPr>
      <w:r>
        <w:rPr>
          <w:rFonts w:cs="Arial"/>
          <w:sz w:val="28"/>
          <w:szCs w:val="28"/>
        </w:rPr>
        <w:t xml:space="preserve">   постановлением</w:t>
      </w:r>
      <w:r w:rsidR="001B7F1E">
        <w:rPr>
          <w:rFonts w:cs="Arial"/>
          <w:sz w:val="28"/>
          <w:szCs w:val="28"/>
        </w:rPr>
        <w:t xml:space="preserve"> администрации</w:t>
      </w:r>
    </w:p>
    <w:p w:rsidR="001B7F1E" w:rsidRDefault="001B7F1E" w:rsidP="009C1C6A">
      <w:pPr>
        <w:ind w:left="5387"/>
        <w:jc w:val="center"/>
        <w:rPr>
          <w:rFonts w:cs="Arial"/>
          <w:sz w:val="28"/>
          <w:szCs w:val="28"/>
        </w:rPr>
      </w:pPr>
      <w:r>
        <w:rPr>
          <w:rFonts w:cs="Arial"/>
          <w:sz w:val="28"/>
          <w:szCs w:val="28"/>
        </w:rPr>
        <w:t>Атаманского сельского поселения</w:t>
      </w:r>
    </w:p>
    <w:p w:rsidR="001B7F1E" w:rsidRDefault="0030555B" w:rsidP="0030555B">
      <w:pPr>
        <w:ind w:left="5387"/>
        <w:rPr>
          <w:rFonts w:cs="Arial"/>
          <w:sz w:val="28"/>
          <w:szCs w:val="28"/>
        </w:rPr>
      </w:pPr>
      <w:r>
        <w:rPr>
          <w:rFonts w:cs="Arial"/>
          <w:sz w:val="28"/>
          <w:szCs w:val="28"/>
        </w:rPr>
        <w:t xml:space="preserve">             П</w:t>
      </w:r>
      <w:r w:rsidR="001B7F1E">
        <w:rPr>
          <w:rFonts w:cs="Arial"/>
          <w:sz w:val="28"/>
          <w:szCs w:val="28"/>
        </w:rPr>
        <w:t>авловского района</w:t>
      </w:r>
    </w:p>
    <w:p w:rsidR="00443AF9" w:rsidRDefault="002E6E11" w:rsidP="00443AF9">
      <w:pPr>
        <w:tabs>
          <w:tab w:val="left" w:pos="5529"/>
        </w:tabs>
        <w:ind w:left="5387"/>
        <w:rPr>
          <w:rFonts w:cs="Arial"/>
          <w:sz w:val="28"/>
          <w:szCs w:val="28"/>
        </w:rPr>
      </w:pPr>
      <w:r>
        <w:rPr>
          <w:rFonts w:cs="Arial"/>
          <w:sz w:val="28"/>
          <w:szCs w:val="28"/>
        </w:rPr>
        <w:t xml:space="preserve"> </w:t>
      </w:r>
      <w:r w:rsidR="002821C0">
        <w:rPr>
          <w:rFonts w:cs="Arial"/>
          <w:sz w:val="28"/>
          <w:szCs w:val="28"/>
        </w:rPr>
        <w:t xml:space="preserve">           </w:t>
      </w:r>
      <w:r>
        <w:rPr>
          <w:rFonts w:cs="Arial"/>
          <w:sz w:val="28"/>
          <w:szCs w:val="28"/>
        </w:rPr>
        <w:t xml:space="preserve"> </w:t>
      </w:r>
      <w:r w:rsidR="001B7F1E">
        <w:rPr>
          <w:rFonts w:cs="Arial"/>
          <w:sz w:val="28"/>
          <w:szCs w:val="28"/>
        </w:rPr>
        <w:t xml:space="preserve">от </w:t>
      </w:r>
      <w:r w:rsidR="002821C0">
        <w:rPr>
          <w:rFonts w:cs="Arial"/>
          <w:sz w:val="28"/>
          <w:szCs w:val="28"/>
        </w:rPr>
        <w:t>21.04.2017г. № 55</w:t>
      </w:r>
    </w:p>
    <w:p w:rsidR="00443AF9" w:rsidRPr="00612BD6" w:rsidRDefault="00443AF9" w:rsidP="00443AF9">
      <w:pPr>
        <w:tabs>
          <w:tab w:val="left" w:pos="5529"/>
        </w:tabs>
        <w:ind w:left="5387"/>
        <w:rPr>
          <w:rFonts w:cs="Arial"/>
          <w:sz w:val="28"/>
          <w:szCs w:val="28"/>
        </w:rPr>
      </w:pPr>
    </w:p>
    <w:p w:rsidR="001B7F1E" w:rsidRPr="00612BD6" w:rsidRDefault="00443AF9" w:rsidP="001B7F1E">
      <w:pPr>
        <w:jc w:val="center"/>
        <w:rPr>
          <w:b/>
          <w:sz w:val="28"/>
          <w:szCs w:val="28"/>
        </w:rPr>
      </w:pPr>
      <w:r>
        <w:rPr>
          <w:b/>
          <w:sz w:val="28"/>
          <w:szCs w:val="28"/>
        </w:rPr>
        <w:t>Ведомственная целевая программа</w:t>
      </w:r>
    </w:p>
    <w:p w:rsidR="001B7F1E" w:rsidRPr="00612BD6" w:rsidRDefault="001B7F1E" w:rsidP="001B7F1E">
      <w:pPr>
        <w:jc w:val="center"/>
        <w:rPr>
          <w:b/>
          <w:sz w:val="28"/>
          <w:szCs w:val="28"/>
        </w:rPr>
      </w:pPr>
      <w:r w:rsidRPr="00612BD6">
        <w:rPr>
          <w:b/>
          <w:sz w:val="28"/>
          <w:szCs w:val="28"/>
        </w:rPr>
        <w:t xml:space="preserve">«Программно-информационное обеспечение администрации </w:t>
      </w:r>
    </w:p>
    <w:p w:rsidR="001B7F1E" w:rsidRPr="00612BD6" w:rsidRDefault="001B7F1E" w:rsidP="001B7F1E">
      <w:pPr>
        <w:jc w:val="center"/>
        <w:rPr>
          <w:b/>
          <w:sz w:val="28"/>
          <w:szCs w:val="28"/>
        </w:rPr>
      </w:pPr>
      <w:r w:rsidRPr="00612BD6">
        <w:rPr>
          <w:b/>
          <w:sz w:val="28"/>
          <w:szCs w:val="28"/>
        </w:rPr>
        <w:t xml:space="preserve">Атаманского сельского поселения  </w:t>
      </w:r>
      <w:r w:rsidR="00612BD6" w:rsidRPr="00612BD6">
        <w:rPr>
          <w:b/>
          <w:sz w:val="28"/>
          <w:szCs w:val="28"/>
        </w:rPr>
        <w:t>Павловского района в 2017</w:t>
      </w:r>
      <w:r w:rsidRPr="00612BD6">
        <w:rPr>
          <w:b/>
          <w:sz w:val="28"/>
          <w:szCs w:val="28"/>
        </w:rPr>
        <w:t xml:space="preserve"> году»</w:t>
      </w:r>
    </w:p>
    <w:p w:rsidR="001B7F1E" w:rsidRDefault="001B7F1E" w:rsidP="001B7F1E">
      <w:pPr>
        <w:jc w:val="center"/>
        <w:rPr>
          <w:b/>
          <w:sz w:val="28"/>
          <w:szCs w:val="28"/>
        </w:rPr>
      </w:pPr>
    </w:p>
    <w:p w:rsidR="00D509D0" w:rsidRDefault="00D509D0" w:rsidP="001B7F1E">
      <w:pPr>
        <w:jc w:val="center"/>
        <w:rPr>
          <w:b/>
          <w:sz w:val="28"/>
          <w:szCs w:val="28"/>
        </w:rPr>
      </w:pPr>
    </w:p>
    <w:p w:rsidR="00612BD6" w:rsidRDefault="00443AF9" w:rsidP="00443AF9">
      <w:pPr>
        <w:tabs>
          <w:tab w:val="left" w:pos="709"/>
        </w:tabs>
        <w:jc w:val="center"/>
        <w:rPr>
          <w:sz w:val="28"/>
          <w:szCs w:val="28"/>
        </w:rPr>
      </w:pPr>
      <w:r>
        <w:rPr>
          <w:sz w:val="28"/>
          <w:szCs w:val="28"/>
        </w:rPr>
        <w:t>Паспорт программы</w:t>
      </w:r>
    </w:p>
    <w:p w:rsidR="00443AF9" w:rsidRPr="00612BD6" w:rsidRDefault="00443AF9" w:rsidP="00443AF9">
      <w:pPr>
        <w:tabs>
          <w:tab w:val="left" w:pos="709"/>
        </w:tabs>
        <w:jc w:val="center"/>
        <w:rPr>
          <w:sz w:val="28"/>
          <w:szCs w:val="28"/>
        </w:rPr>
      </w:pPr>
    </w:p>
    <w:p w:rsidR="001B7F1E" w:rsidRDefault="00612BD6" w:rsidP="008478FA">
      <w:pPr>
        <w:tabs>
          <w:tab w:val="left" w:pos="709"/>
        </w:tabs>
        <w:jc w:val="both"/>
        <w:rPr>
          <w:sz w:val="28"/>
          <w:szCs w:val="28"/>
        </w:rPr>
      </w:pPr>
      <w:r w:rsidRPr="00612BD6">
        <w:rPr>
          <w:sz w:val="28"/>
          <w:szCs w:val="28"/>
        </w:rPr>
        <w:t xml:space="preserve">          </w:t>
      </w:r>
      <w:r w:rsidR="00443AF9">
        <w:rPr>
          <w:sz w:val="28"/>
          <w:szCs w:val="28"/>
        </w:rPr>
        <w:t xml:space="preserve">Полное наименование Программы - </w:t>
      </w:r>
      <w:r w:rsidR="001B7F1E">
        <w:rPr>
          <w:sz w:val="28"/>
          <w:szCs w:val="28"/>
        </w:rPr>
        <w:t>«Программно-информационное обеспечение администрации Атаманского сельского посе</w:t>
      </w:r>
      <w:r w:rsidR="006C4839">
        <w:rPr>
          <w:sz w:val="28"/>
          <w:szCs w:val="28"/>
        </w:rPr>
        <w:t>ления  Павловского района в 2017</w:t>
      </w:r>
      <w:r w:rsidR="001B7F1E">
        <w:rPr>
          <w:sz w:val="28"/>
          <w:szCs w:val="28"/>
        </w:rPr>
        <w:t xml:space="preserve"> году» (далее - Программа).</w:t>
      </w:r>
    </w:p>
    <w:p w:rsidR="001B7F1E" w:rsidRDefault="00612BD6" w:rsidP="00D55A4C">
      <w:pPr>
        <w:tabs>
          <w:tab w:val="left" w:pos="709"/>
        </w:tabs>
        <w:jc w:val="both"/>
        <w:outlineLvl w:val="0"/>
        <w:rPr>
          <w:sz w:val="28"/>
          <w:szCs w:val="28"/>
        </w:rPr>
      </w:pPr>
      <w:r>
        <w:rPr>
          <w:sz w:val="28"/>
          <w:szCs w:val="28"/>
        </w:rPr>
        <w:t xml:space="preserve">         </w:t>
      </w:r>
      <w:r w:rsidR="00443AF9">
        <w:rPr>
          <w:sz w:val="28"/>
          <w:szCs w:val="28"/>
        </w:rPr>
        <w:t xml:space="preserve"> Основания разработки программы - п</w:t>
      </w:r>
      <w:r w:rsidR="001B7F1E">
        <w:rPr>
          <w:sz w:val="28"/>
          <w:szCs w:val="28"/>
        </w:rPr>
        <w:t>остановление Правительства Р</w:t>
      </w:r>
      <w:r w:rsidR="00443AF9">
        <w:rPr>
          <w:sz w:val="28"/>
          <w:szCs w:val="28"/>
        </w:rPr>
        <w:t xml:space="preserve">оссийской </w:t>
      </w:r>
      <w:r w:rsidR="001B7F1E">
        <w:rPr>
          <w:sz w:val="28"/>
          <w:szCs w:val="28"/>
        </w:rPr>
        <w:t>Ф</w:t>
      </w:r>
      <w:r w:rsidR="00443AF9">
        <w:rPr>
          <w:sz w:val="28"/>
          <w:szCs w:val="28"/>
        </w:rPr>
        <w:t>едерации</w:t>
      </w:r>
      <w:r w:rsidR="001B7F1E">
        <w:rPr>
          <w:sz w:val="28"/>
          <w:szCs w:val="28"/>
        </w:rPr>
        <w:t xml:space="preserve"> от 16 ноября 2012 года № 1050 «О некоторых вопросах координации мероприятий по использованию информационно-коммуникационных технологий в деятельности государственных органов».</w:t>
      </w:r>
    </w:p>
    <w:p w:rsidR="001B7F1E" w:rsidRDefault="00612BD6" w:rsidP="00612BD6">
      <w:pPr>
        <w:tabs>
          <w:tab w:val="left" w:pos="709"/>
        </w:tabs>
        <w:jc w:val="both"/>
        <w:rPr>
          <w:sz w:val="28"/>
          <w:szCs w:val="28"/>
        </w:rPr>
      </w:pPr>
      <w:r>
        <w:rPr>
          <w:sz w:val="28"/>
          <w:szCs w:val="28"/>
        </w:rPr>
        <w:t xml:space="preserve">         </w:t>
      </w:r>
      <w:r w:rsidR="00443AF9">
        <w:rPr>
          <w:sz w:val="28"/>
          <w:szCs w:val="28"/>
        </w:rPr>
        <w:t xml:space="preserve">Начало реализации Программы - </w:t>
      </w:r>
      <w:r w:rsidR="001B7F1E">
        <w:rPr>
          <w:sz w:val="28"/>
          <w:szCs w:val="28"/>
        </w:rPr>
        <w:t>01 января 201</w:t>
      </w:r>
      <w:r w:rsidR="006C4839">
        <w:rPr>
          <w:sz w:val="28"/>
          <w:szCs w:val="28"/>
        </w:rPr>
        <w:t>7</w:t>
      </w:r>
      <w:r w:rsidR="001B7F1E">
        <w:rPr>
          <w:sz w:val="28"/>
          <w:szCs w:val="28"/>
        </w:rPr>
        <w:t xml:space="preserve"> год</w:t>
      </w:r>
      <w:r w:rsidR="006C4839">
        <w:rPr>
          <w:sz w:val="28"/>
          <w:szCs w:val="28"/>
        </w:rPr>
        <w:t>а</w:t>
      </w:r>
      <w:r w:rsidR="00443AF9">
        <w:rPr>
          <w:sz w:val="28"/>
          <w:szCs w:val="28"/>
        </w:rPr>
        <w:t>.</w:t>
      </w:r>
    </w:p>
    <w:p w:rsidR="001B7F1E" w:rsidRDefault="00612BD6" w:rsidP="00443AF9">
      <w:pPr>
        <w:tabs>
          <w:tab w:val="left" w:pos="709"/>
        </w:tabs>
        <w:jc w:val="both"/>
        <w:rPr>
          <w:sz w:val="28"/>
          <w:szCs w:val="28"/>
        </w:rPr>
      </w:pPr>
      <w:r>
        <w:rPr>
          <w:sz w:val="28"/>
          <w:szCs w:val="28"/>
        </w:rPr>
        <w:t xml:space="preserve">         </w:t>
      </w:r>
      <w:r w:rsidR="001B7F1E" w:rsidRPr="00612BD6">
        <w:rPr>
          <w:sz w:val="28"/>
          <w:szCs w:val="28"/>
        </w:rPr>
        <w:t>Конец реализации Программы</w:t>
      </w:r>
      <w:r w:rsidR="00443AF9">
        <w:rPr>
          <w:sz w:val="28"/>
          <w:szCs w:val="28"/>
        </w:rPr>
        <w:t xml:space="preserve"> - </w:t>
      </w:r>
      <w:r w:rsidR="006C4839">
        <w:rPr>
          <w:sz w:val="28"/>
          <w:szCs w:val="28"/>
        </w:rPr>
        <w:t>31 декабря 2017</w:t>
      </w:r>
      <w:r w:rsidR="001B7F1E">
        <w:rPr>
          <w:sz w:val="28"/>
          <w:szCs w:val="28"/>
        </w:rPr>
        <w:t xml:space="preserve"> год</w:t>
      </w:r>
      <w:r w:rsidR="006C4839">
        <w:rPr>
          <w:sz w:val="28"/>
          <w:szCs w:val="28"/>
        </w:rPr>
        <w:t>а</w:t>
      </w:r>
      <w:r w:rsidR="00443AF9">
        <w:rPr>
          <w:sz w:val="28"/>
          <w:szCs w:val="28"/>
        </w:rPr>
        <w:t>.</w:t>
      </w:r>
    </w:p>
    <w:p w:rsidR="001B7F1E" w:rsidRDefault="00612BD6" w:rsidP="00612BD6">
      <w:pPr>
        <w:tabs>
          <w:tab w:val="left" w:pos="709"/>
        </w:tabs>
        <w:jc w:val="both"/>
        <w:rPr>
          <w:sz w:val="28"/>
          <w:szCs w:val="28"/>
        </w:rPr>
      </w:pPr>
      <w:r>
        <w:rPr>
          <w:sz w:val="28"/>
          <w:szCs w:val="28"/>
        </w:rPr>
        <w:t xml:space="preserve">         </w:t>
      </w:r>
      <w:r w:rsidR="00443AF9">
        <w:rPr>
          <w:sz w:val="28"/>
          <w:szCs w:val="28"/>
        </w:rPr>
        <w:t xml:space="preserve"> Цель Программы - </w:t>
      </w:r>
      <w:r w:rsidR="001B7F1E">
        <w:rPr>
          <w:sz w:val="28"/>
          <w:szCs w:val="28"/>
        </w:rPr>
        <w:t>создания условий для осуществления правовой, экономической, финансовой и социальной деятельности органа местного самоуправления Атаманское сельское поселение Павловского района, обеспечение непосредственного участия граждан поселения в самоуправлении на основе внедрения и использования соврем</w:t>
      </w:r>
      <w:r w:rsidR="00443AF9">
        <w:rPr>
          <w:sz w:val="28"/>
          <w:szCs w:val="28"/>
        </w:rPr>
        <w:t xml:space="preserve">енных информационных технологий; </w:t>
      </w:r>
      <w:r w:rsidR="001B7F1E">
        <w:rPr>
          <w:sz w:val="28"/>
          <w:szCs w:val="28"/>
        </w:rPr>
        <w:t>обеспечение достоверной и оперативной хозяйственно – экономической информацией для эффективного управления территорией поселения;</w:t>
      </w:r>
      <w:r w:rsidR="00443AF9">
        <w:rPr>
          <w:sz w:val="28"/>
          <w:szCs w:val="28"/>
        </w:rPr>
        <w:t xml:space="preserve"> реализация</w:t>
      </w:r>
      <w:r w:rsidR="001B7F1E">
        <w:rPr>
          <w:sz w:val="28"/>
          <w:szCs w:val="28"/>
        </w:rPr>
        <w:t xml:space="preserve"> мероприятий по защите целостности и сохранности информации</w:t>
      </w:r>
      <w:r w:rsidR="00443AF9">
        <w:rPr>
          <w:sz w:val="28"/>
          <w:szCs w:val="28"/>
        </w:rPr>
        <w:t xml:space="preserve"> администрации поселения</w:t>
      </w:r>
      <w:r w:rsidR="0044072B">
        <w:rPr>
          <w:sz w:val="28"/>
          <w:szCs w:val="28"/>
        </w:rPr>
        <w:t xml:space="preserve">, создаваемых и эксплуатируемых </w:t>
      </w:r>
      <w:r w:rsidR="001B7F1E">
        <w:rPr>
          <w:sz w:val="28"/>
          <w:szCs w:val="28"/>
        </w:rPr>
        <w:t xml:space="preserve"> муни</w:t>
      </w:r>
      <w:r w:rsidR="0044072B">
        <w:rPr>
          <w:sz w:val="28"/>
          <w:szCs w:val="28"/>
        </w:rPr>
        <w:t>ципальной информационной системой</w:t>
      </w:r>
      <w:r w:rsidR="001B7F1E">
        <w:rPr>
          <w:sz w:val="28"/>
          <w:szCs w:val="28"/>
        </w:rPr>
        <w:t>, путём использования лицензионно - чистого и сертифицированного программного обеспечения;</w:t>
      </w:r>
      <w:r w:rsidR="00443AF9">
        <w:rPr>
          <w:sz w:val="28"/>
          <w:szCs w:val="28"/>
        </w:rPr>
        <w:t xml:space="preserve"> </w:t>
      </w:r>
      <w:r w:rsidR="001B7F1E">
        <w:rPr>
          <w:sz w:val="28"/>
          <w:szCs w:val="28"/>
        </w:rPr>
        <w:t>удовлетв</w:t>
      </w:r>
      <w:r w:rsidR="00443AF9">
        <w:rPr>
          <w:sz w:val="28"/>
          <w:szCs w:val="28"/>
        </w:rPr>
        <w:t xml:space="preserve">орение информационных потребностей жителей поселения, </w:t>
      </w:r>
      <w:r w:rsidR="001B7F1E">
        <w:rPr>
          <w:sz w:val="28"/>
          <w:szCs w:val="28"/>
        </w:rPr>
        <w:t>общественных объединени</w:t>
      </w:r>
      <w:r w:rsidR="00443AF9">
        <w:rPr>
          <w:sz w:val="28"/>
          <w:szCs w:val="28"/>
        </w:rPr>
        <w:t>й и организаций, находящихся на территории Атаманского сельского поселения</w:t>
      </w:r>
      <w:r w:rsidR="0044072B">
        <w:rPr>
          <w:sz w:val="28"/>
          <w:szCs w:val="28"/>
        </w:rPr>
        <w:t xml:space="preserve"> Павловского района; </w:t>
      </w:r>
      <w:r w:rsidR="001B7F1E">
        <w:rPr>
          <w:sz w:val="28"/>
          <w:szCs w:val="28"/>
        </w:rPr>
        <w:t>обеспечение свободного доступа к открытым муниципальным информационным ресурсам и и</w:t>
      </w:r>
      <w:r w:rsidR="00594A65">
        <w:rPr>
          <w:sz w:val="28"/>
          <w:szCs w:val="28"/>
        </w:rPr>
        <w:t xml:space="preserve">нформации о деятельности органа местного самоуправления Атаманское сельское поселение Павловского района. </w:t>
      </w:r>
    </w:p>
    <w:p w:rsidR="00612BD6" w:rsidRDefault="00612BD6" w:rsidP="00612BD6">
      <w:pPr>
        <w:tabs>
          <w:tab w:val="left" w:pos="709"/>
        </w:tabs>
        <w:jc w:val="center"/>
        <w:outlineLvl w:val="0"/>
        <w:rPr>
          <w:b/>
          <w:sz w:val="28"/>
          <w:szCs w:val="28"/>
        </w:rPr>
      </w:pPr>
    </w:p>
    <w:p w:rsidR="001379E1" w:rsidRDefault="001379E1" w:rsidP="001379E1">
      <w:pPr>
        <w:tabs>
          <w:tab w:val="left" w:pos="709"/>
        </w:tabs>
        <w:outlineLvl w:val="0"/>
        <w:rPr>
          <w:b/>
          <w:sz w:val="28"/>
          <w:szCs w:val="28"/>
        </w:rPr>
      </w:pPr>
    </w:p>
    <w:p w:rsidR="008072D4" w:rsidRDefault="008072D4" w:rsidP="001379E1">
      <w:pPr>
        <w:tabs>
          <w:tab w:val="left" w:pos="709"/>
        </w:tabs>
        <w:jc w:val="center"/>
        <w:outlineLvl w:val="0"/>
        <w:rPr>
          <w:sz w:val="28"/>
          <w:szCs w:val="28"/>
        </w:rPr>
      </w:pPr>
    </w:p>
    <w:p w:rsidR="00E91DCF" w:rsidRPr="00E91DCF" w:rsidRDefault="00E91DCF" w:rsidP="001379E1">
      <w:pPr>
        <w:tabs>
          <w:tab w:val="left" w:pos="709"/>
        </w:tabs>
        <w:jc w:val="center"/>
        <w:outlineLvl w:val="0"/>
        <w:rPr>
          <w:sz w:val="28"/>
          <w:szCs w:val="28"/>
        </w:rPr>
      </w:pPr>
      <w:r w:rsidRPr="00E91DCF">
        <w:rPr>
          <w:sz w:val="28"/>
          <w:szCs w:val="28"/>
        </w:rPr>
        <w:t>2</w:t>
      </w:r>
    </w:p>
    <w:p w:rsidR="00D509D0" w:rsidRDefault="00D509D0" w:rsidP="00D509D0">
      <w:pPr>
        <w:tabs>
          <w:tab w:val="left" w:pos="709"/>
        </w:tabs>
        <w:jc w:val="center"/>
        <w:outlineLvl w:val="0"/>
        <w:rPr>
          <w:sz w:val="28"/>
          <w:szCs w:val="28"/>
        </w:rPr>
      </w:pPr>
      <w:r>
        <w:rPr>
          <w:sz w:val="28"/>
          <w:szCs w:val="28"/>
        </w:rPr>
        <w:lastRenderedPageBreak/>
        <w:t xml:space="preserve">1. </w:t>
      </w:r>
      <w:r w:rsidR="001B7F1E" w:rsidRPr="00D509D0">
        <w:rPr>
          <w:sz w:val="28"/>
          <w:szCs w:val="28"/>
        </w:rPr>
        <w:t xml:space="preserve">Основные задачи, мероприятия </w:t>
      </w:r>
      <w:r w:rsidR="00612BD6" w:rsidRPr="00D509D0">
        <w:rPr>
          <w:sz w:val="28"/>
          <w:szCs w:val="28"/>
        </w:rPr>
        <w:t>Программы</w:t>
      </w:r>
    </w:p>
    <w:p w:rsidR="00B333AE" w:rsidRDefault="00B333AE" w:rsidP="00B333AE">
      <w:pPr>
        <w:tabs>
          <w:tab w:val="left" w:pos="709"/>
        </w:tabs>
        <w:jc w:val="center"/>
        <w:outlineLvl w:val="0"/>
        <w:rPr>
          <w:sz w:val="28"/>
          <w:szCs w:val="28"/>
        </w:rPr>
      </w:pPr>
    </w:p>
    <w:p w:rsidR="001B7F1E" w:rsidRDefault="00D509D0" w:rsidP="00D509D0">
      <w:pPr>
        <w:tabs>
          <w:tab w:val="left" w:pos="709"/>
        </w:tabs>
        <w:jc w:val="both"/>
        <w:outlineLvl w:val="0"/>
        <w:rPr>
          <w:sz w:val="28"/>
          <w:szCs w:val="28"/>
        </w:rPr>
      </w:pPr>
      <w:r>
        <w:rPr>
          <w:sz w:val="28"/>
          <w:szCs w:val="28"/>
        </w:rPr>
        <w:t xml:space="preserve">          Д</w:t>
      </w:r>
      <w:r w:rsidR="001B7F1E">
        <w:rPr>
          <w:sz w:val="28"/>
          <w:szCs w:val="28"/>
        </w:rPr>
        <w:t>ля достижения этих целей необходимо организовать работу по следующим основным задачам и мероприятиям:</w:t>
      </w:r>
    </w:p>
    <w:p w:rsidR="001B7F1E" w:rsidRDefault="001B7F1E" w:rsidP="00B333AE">
      <w:pPr>
        <w:tabs>
          <w:tab w:val="left" w:pos="709"/>
        </w:tabs>
        <w:jc w:val="both"/>
        <w:rPr>
          <w:sz w:val="28"/>
          <w:szCs w:val="28"/>
        </w:rPr>
      </w:pPr>
      <w:r>
        <w:rPr>
          <w:sz w:val="28"/>
          <w:szCs w:val="28"/>
        </w:rPr>
        <w:t xml:space="preserve">     </w:t>
      </w:r>
      <w:r w:rsidR="00B333AE">
        <w:rPr>
          <w:sz w:val="28"/>
          <w:szCs w:val="28"/>
        </w:rPr>
        <w:t xml:space="preserve">     </w:t>
      </w:r>
      <w:r>
        <w:rPr>
          <w:sz w:val="28"/>
          <w:szCs w:val="28"/>
        </w:rPr>
        <w:t>- проведение комплекса мероприятий по обеспечению защиты информации и персональных данных;</w:t>
      </w:r>
    </w:p>
    <w:p w:rsidR="001B7F1E" w:rsidRDefault="001B7F1E" w:rsidP="00B333AE">
      <w:pPr>
        <w:tabs>
          <w:tab w:val="left" w:pos="709"/>
        </w:tabs>
        <w:jc w:val="both"/>
        <w:rPr>
          <w:sz w:val="28"/>
          <w:szCs w:val="28"/>
        </w:rPr>
      </w:pPr>
      <w:r>
        <w:rPr>
          <w:sz w:val="28"/>
          <w:szCs w:val="28"/>
        </w:rPr>
        <w:t xml:space="preserve">     </w:t>
      </w:r>
      <w:r w:rsidR="00B333AE">
        <w:rPr>
          <w:sz w:val="28"/>
          <w:szCs w:val="28"/>
        </w:rPr>
        <w:t xml:space="preserve">     </w:t>
      </w:r>
      <w:r>
        <w:rPr>
          <w:sz w:val="28"/>
          <w:szCs w:val="28"/>
        </w:rPr>
        <w:t>- пополнение и обновление компьютерного парка и базовых программных средств;</w:t>
      </w:r>
    </w:p>
    <w:p w:rsidR="001B7F1E" w:rsidRDefault="001B7F1E" w:rsidP="00B333AE">
      <w:pPr>
        <w:tabs>
          <w:tab w:val="left" w:pos="709"/>
        </w:tabs>
        <w:jc w:val="both"/>
        <w:rPr>
          <w:sz w:val="28"/>
          <w:szCs w:val="28"/>
        </w:rPr>
      </w:pPr>
      <w:r>
        <w:rPr>
          <w:sz w:val="28"/>
          <w:szCs w:val="28"/>
        </w:rPr>
        <w:t xml:space="preserve">     </w:t>
      </w:r>
      <w:r w:rsidR="00B333AE">
        <w:rPr>
          <w:sz w:val="28"/>
          <w:szCs w:val="28"/>
        </w:rPr>
        <w:t xml:space="preserve">     </w:t>
      </w:r>
      <w:r w:rsidR="00C1609B">
        <w:rPr>
          <w:sz w:val="28"/>
          <w:szCs w:val="28"/>
        </w:rPr>
        <w:t xml:space="preserve">- внедрение интернет технологий </w:t>
      </w:r>
      <w:r>
        <w:rPr>
          <w:sz w:val="28"/>
          <w:szCs w:val="28"/>
        </w:rPr>
        <w:t>и их более широкое использование в деятельности муниципального образования  Атаманское сельское поселение Павловского района;</w:t>
      </w:r>
    </w:p>
    <w:p w:rsidR="001B7F1E" w:rsidRDefault="001B7F1E" w:rsidP="00B333AE">
      <w:pPr>
        <w:tabs>
          <w:tab w:val="left" w:pos="709"/>
        </w:tabs>
        <w:jc w:val="both"/>
        <w:rPr>
          <w:sz w:val="28"/>
          <w:szCs w:val="28"/>
        </w:rPr>
      </w:pPr>
      <w:r>
        <w:rPr>
          <w:sz w:val="28"/>
          <w:szCs w:val="28"/>
        </w:rPr>
        <w:t xml:space="preserve">     </w:t>
      </w:r>
      <w:r w:rsidR="00B333AE">
        <w:rPr>
          <w:sz w:val="28"/>
          <w:szCs w:val="28"/>
        </w:rPr>
        <w:t xml:space="preserve">      </w:t>
      </w:r>
      <w:r>
        <w:rPr>
          <w:sz w:val="28"/>
          <w:szCs w:val="28"/>
        </w:rPr>
        <w:t>- методическая, нормативно-правовая и организационная поддержка мероприятий по программно-информационному обеспечению в администрации Атаманского сельского поселения Павловского района.</w:t>
      </w:r>
    </w:p>
    <w:p w:rsidR="00612BD6" w:rsidRDefault="00612BD6" w:rsidP="001B7F1E">
      <w:pPr>
        <w:jc w:val="both"/>
        <w:rPr>
          <w:sz w:val="28"/>
          <w:szCs w:val="28"/>
        </w:rPr>
      </w:pPr>
    </w:p>
    <w:p w:rsidR="001B7F1E" w:rsidRPr="00B333AE" w:rsidRDefault="00B333AE" w:rsidP="00612BD6">
      <w:pPr>
        <w:jc w:val="center"/>
        <w:outlineLvl w:val="0"/>
        <w:rPr>
          <w:sz w:val="28"/>
          <w:szCs w:val="28"/>
        </w:rPr>
      </w:pPr>
      <w:r>
        <w:rPr>
          <w:sz w:val="28"/>
          <w:szCs w:val="28"/>
        </w:rPr>
        <w:t xml:space="preserve">2. </w:t>
      </w:r>
      <w:r w:rsidR="001B7F1E" w:rsidRPr="00B333AE">
        <w:rPr>
          <w:sz w:val="28"/>
          <w:szCs w:val="28"/>
        </w:rPr>
        <w:t>Объём финансирования необх</w:t>
      </w:r>
      <w:r w:rsidR="00612BD6" w:rsidRPr="00B333AE">
        <w:rPr>
          <w:sz w:val="28"/>
          <w:szCs w:val="28"/>
        </w:rPr>
        <w:t>одимый для реализации Программы</w:t>
      </w:r>
    </w:p>
    <w:p w:rsidR="00612BD6" w:rsidRDefault="00612BD6" w:rsidP="00612BD6">
      <w:pPr>
        <w:jc w:val="center"/>
        <w:outlineLvl w:val="0"/>
        <w:rPr>
          <w:b/>
          <w:sz w:val="28"/>
          <w:szCs w:val="28"/>
        </w:rPr>
      </w:pPr>
    </w:p>
    <w:p w:rsidR="001B7F1E" w:rsidRDefault="001B7F1E" w:rsidP="001B7F1E">
      <w:pPr>
        <w:tabs>
          <w:tab w:val="left" w:pos="426"/>
        </w:tabs>
        <w:jc w:val="both"/>
        <w:rPr>
          <w:sz w:val="28"/>
          <w:szCs w:val="28"/>
        </w:rPr>
      </w:pPr>
      <w:r>
        <w:rPr>
          <w:sz w:val="28"/>
          <w:szCs w:val="28"/>
        </w:rPr>
        <w:t xml:space="preserve">      Общий объём финансирования из бюджета  Атаманского сельского посе</w:t>
      </w:r>
      <w:r w:rsidR="006C4839">
        <w:rPr>
          <w:sz w:val="28"/>
          <w:szCs w:val="28"/>
        </w:rPr>
        <w:t xml:space="preserve">ления Павловского района на 2017 год составляет  - </w:t>
      </w:r>
      <w:r w:rsidR="00777491">
        <w:rPr>
          <w:sz w:val="28"/>
          <w:szCs w:val="28"/>
        </w:rPr>
        <w:t>407,5</w:t>
      </w:r>
      <w:r>
        <w:rPr>
          <w:sz w:val="28"/>
          <w:szCs w:val="28"/>
        </w:rPr>
        <w:t xml:space="preserve"> тысяч рублей.</w:t>
      </w:r>
    </w:p>
    <w:p w:rsidR="006C4839" w:rsidRDefault="006C4839" w:rsidP="006C4839">
      <w:pPr>
        <w:jc w:val="center"/>
        <w:outlineLvl w:val="0"/>
        <w:rPr>
          <w:b/>
          <w:sz w:val="28"/>
          <w:szCs w:val="28"/>
        </w:rPr>
      </w:pPr>
    </w:p>
    <w:p w:rsidR="001B7F1E" w:rsidRPr="00B333AE" w:rsidRDefault="00B333AE" w:rsidP="002803DC">
      <w:pPr>
        <w:tabs>
          <w:tab w:val="left" w:pos="709"/>
        </w:tabs>
        <w:jc w:val="center"/>
        <w:outlineLvl w:val="0"/>
        <w:rPr>
          <w:sz w:val="28"/>
          <w:szCs w:val="28"/>
        </w:rPr>
      </w:pPr>
      <w:r>
        <w:rPr>
          <w:sz w:val="28"/>
          <w:szCs w:val="28"/>
        </w:rPr>
        <w:t xml:space="preserve">3. </w:t>
      </w:r>
      <w:r w:rsidR="006C4839" w:rsidRPr="00B333AE">
        <w:rPr>
          <w:sz w:val="28"/>
          <w:szCs w:val="28"/>
        </w:rPr>
        <w:t>Ожидаемые конечные результаты</w:t>
      </w:r>
    </w:p>
    <w:p w:rsidR="006C4839" w:rsidRDefault="006C4839" w:rsidP="006C4839">
      <w:pPr>
        <w:jc w:val="center"/>
        <w:outlineLvl w:val="0"/>
        <w:rPr>
          <w:sz w:val="28"/>
          <w:szCs w:val="28"/>
        </w:rPr>
      </w:pPr>
    </w:p>
    <w:p w:rsidR="001B7F1E" w:rsidRDefault="006C4839" w:rsidP="006C4839">
      <w:pPr>
        <w:tabs>
          <w:tab w:val="left" w:pos="709"/>
        </w:tabs>
        <w:jc w:val="both"/>
        <w:rPr>
          <w:sz w:val="28"/>
          <w:szCs w:val="28"/>
        </w:rPr>
      </w:pPr>
      <w:r>
        <w:rPr>
          <w:sz w:val="28"/>
          <w:szCs w:val="28"/>
        </w:rPr>
        <w:t xml:space="preserve">         1. О</w:t>
      </w:r>
      <w:r w:rsidR="001B7F1E">
        <w:rPr>
          <w:sz w:val="28"/>
          <w:szCs w:val="28"/>
        </w:rPr>
        <w:t>птимизация используемого программного обеспечения и повышение эффективности его применения за счёт предоставления корректных версий обновлений, сервисных и других функциональных возможностей, доступных тольк</w:t>
      </w:r>
      <w:r>
        <w:rPr>
          <w:sz w:val="28"/>
          <w:szCs w:val="28"/>
        </w:rPr>
        <w:t>о для официальных пользователей.</w:t>
      </w:r>
    </w:p>
    <w:p w:rsidR="001B7F1E" w:rsidRDefault="006C4839" w:rsidP="0057311D">
      <w:pPr>
        <w:tabs>
          <w:tab w:val="left" w:pos="426"/>
          <w:tab w:val="left" w:pos="709"/>
        </w:tabs>
        <w:jc w:val="both"/>
        <w:rPr>
          <w:sz w:val="28"/>
          <w:szCs w:val="28"/>
        </w:rPr>
      </w:pPr>
      <w:r>
        <w:rPr>
          <w:sz w:val="28"/>
          <w:szCs w:val="28"/>
        </w:rPr>
        <w:t xml:space="preserve">         </w:t>
      </w:r>
      <w:r w:rsidR="0057311D">
        <w:rPr>
          <w:sz w:val="28"/>
          <w:szCs w:val="28"/>
        </w:rPr>
        <w:t xml:space="preserve"> </w:t>
      </w:r>
      <w:r>
        <w:rPr>
          <w:sz w:val="28"/>
          <w:szCs w:val="28"/>
        </w:rPr>
        <w:t>2. С</w:t>
      </w:r>
      <w:r w:rsidR="001B7F1E">
        <w:rPr>
          <w:sz w:val="28"/>
          <w:szCs w:val="28"/>
        </w:rPr>
        <w:t>облюдение требований действующего законодательства в</w:t>
      </w:r>
      <w:r>
        <w:rPr>
          <w:sz w:val="28"/>
          <w:szCs w:val="28"/>
        </w:rPr>
        <w:t xml:space="preserve"> части авторских и смежных прав.</w:t>
      </w:r>
    </w:p>
    <w:p w:rsidR="001B7F1E" w:rsidRDefault="006C4839" w:rsidP="001B7F1E">
      <w:pPr>
        <w:jc w:val="both"/>
        <w:rPr>
          <w:sz w:val="28"/>
          <w:szCs w:val="28"/>
        </w:rPr>
      </w:pPr>
      <w:r>
        <w:rPr>
          <w:sz w:val="28"/>
          <w:szCs w:val="28"/>
        </w:rPr>
        <w:t xml:space="preserve">          3. О</w:t>
      </w:r>
      <w:r w:rsidR="001B7F1E">
        <w:rPr>
          <w:sz w:val="28"/>
          <w:szCs w:val="28"/>
        </w:rPr>
        <w:t>рганизация доступа к информационным ресурсам,  размещённым в муниципальной</w:t>
      </w:r>
      <w:r w:rsidR="00C1609B">
        <w:rPr>
          <w:sz w:val="28"/>
          <w:szCs w:val="28"/>
        </w:rPr>
        <w:t xml:space="preserve"> информационной сети интернет</w:t>
      </w:r>
      <w:r>
        <w:rPr>
          <w:sz w:val="28"/>
          <w:szCs w:val="28"/>
        </w:rPr>
        <w:t>.</w:t>
      </w:r>
    </w:p>
    <w:p w:rsidR="001B7F1E" w:rsidRDefault="001B7F1E" w:rsidP="0057311D">
      <w:pPr>
        <w:tabs>
          <w:tab w:val="left" w:pos="426"/>
          <w:tab w:val="left" w:pos="709"/>
        </w:tabs>
        <w:jc w:val="both"/>
        <w:rPr>
          <w:sz w:val="28"/>
          <w:szCs w:val="28"/>
        </w:rPr>
      </w:pPr>
      <w:r>
        <w:rPr>
          <w:sz w:val="28"/>
          <w:szCs w:val="28"/>
        </w:rPr>
        <w:t xml:space="preserve">     </w:t>
      </w:r>
      <w:r w:rsidR="002803DC">
        <w:rPr>
          <w:sz w:val="28"/>
          <w:szCs w:val="28"/>
        </w:rPr>
        <w:t xml:space="preserve">    </w:t>
      </w:r>
      <w:r w:rsidR="0057311D">
        <w:rPr>
          <w:sz w:val="28"/>
          <w:szCs w:val="28"/>
        </w:rPr>
        <w:t xml:space="preserve"> </w:t>
      </w:r>
      <w:r w:rsidR="006C4839">
        <w:rPr>
          <w:sz w:val="28"/>
          <w:szCs w:val="28"/>
        </w:rPr>
        <w:t>4. Р</w:t>
      </w:r>
      <w:r>
        <w:rPr>
          <w:sz w:val="28"/>
          <w:szCs w:val="28"/>
        </w:rPr>
        <w:t>азработка  и функционирование мероприятий по организации непрерывной разно-уровневой системы подготовки и переподготовки административных, управленческих, инженерно-технических кадров в части применения новых информационных технологий.</w:t>
      </w:r>
    </w:p>
    <w:p w:rsidR="001B7F1E" w:rsidRPr="00B333AE" w:rsidRDefault="0057311D" w:rsidP="0057311D">
      <w:pPr>
        <w:tabs>
          <w:tab w:val="left" w:pos="709"/>
        </w:tabs>
        <w:rPr>
          <w:sz w:val="28"/>
          <w:szCs w:val="28"/>
        </w:rPr>
      </w:pPr>
      <w:r>
        <w:rPr>
          <w:sz w:val="28"/>
          <w:szCs w:val="28"/>
        </w:rPr>
        <w:t xml:space="preserve">          </w:t>
      </w:r>
      <w:r w:rsidR="006C4839" w:rsidRPr="00B333AE">
        <w:rPr>
          <w:sz w:val="28"/>
          <w:szCs w:val="28"/>
        </w:rPr>
        <w:t xml:space="preserve">Разработчик программы - </w:t>
      </w:r>
      <w:r w:rsidR="00943CA7">
        <w:rPr>
          <w:sz w:val="28"/>
          <w:szCs w:val="28"/>
        </w:rPr>
        <w:t>а</w:t>
      </w:r>
      <w:r w:rsidR="001B7F1E" w:rsidRPr="00B333AE">
        <w:rPr>
          <w:sz w:val="28"/>
          <w:szCs w:val="28"/>
        </w:rPr>
        <w:t>дминистрация Атаманского сельско</w:t>
      </w:r>
      <w:r w:rsidR="006C4839" w:rsidRPr="00B333AE">
        <w:rPr>
          <w:sz w:val="28"/>
          <w:szCs w:val="28"/>
        </w:rPr>
        <w:t>го поселения Павловского района</w:t>
      </w:r>
    </w:p>
    <w:p w:rsidR="001B7F1E" w:rsidRPr="00B333AE" w:rsidRDefault="0057311D" w:rsidP="0057311D">
      <w:pPr>
        <w:tabs>
          <w:tab w:val="left" w:pos="709"/>
        </w:tabs>
        <w:jc w:val="both"/>
        <w:rPr>
          <w:sz w:val="28"/>
          <w:szCs w:val="28"/>
        </w:rPr>
      </w:pPr>
      <w:r>
        <w:rPr>
          <w:sz w:val="28"/>
          <w:szCs w:val="28"/>
        </w:rPr>
        <w:t xml:space="preserve">          </w:t>
      </w:r>
      <w:r w:rsidR="006C4839" w:rsidRPr="00B333AE">
        <w:rPr>
          <w:sz w:val="28"/>
          <w:szCs w:val="28"/>
        </w:rPr>
        <w:t xml:space="preserve">Сроки разработки Программы -  </w:t>
      </w:r>
      <w:r w:rsidR="001B7F1E" w:rsidRPr="00B333AE">
        <w:rPr>
          <w:sz w:val="28"/>
          <w:szCs w:val="28"/>
        </w:rPr>
        <w:t>201</w:t>
      </w:r>
      <w:r w:rsidR="006C4839" w:rsidRPr="00B333AE">
        <w:rPr>
          <w:sz w:val="28"/>
          <w:szCs w:val="28"/>
        </w:rPr>
        <w:t>7</w:t>
      </w:r>
      <w:r w:rsidR="001B7F1E" w:rsidRPr="00B333AE">
        <w:rPr>
          <w:sz w:val="28"/>
          <w:szCs w:val="28"/>
        </w:rPr>
        <w:t xml:space="preserve"> год</w:t>
      </w:r>
    </w:p>
    <w:p w:rsidR="001B7F1E" w:rsidRPr="00B333AE" w:rsidRDefault="0057311D" w:rsidP="0057311D">
      <w:pPr>
        <w:tabs>
          <w:tab w:val="left" w:pos="709"/>
        </w:tabs>
        <w:jc w:val="both"/>
        <w:rPr>
          <w:sz w:val="28"/>
          <w:szCs w:val="28"/>
        </w:rPr>
      </w:pPr>
      <w:r>
        <w:rPr>
          <w:sz w:val="28"/>
          <w:szCs w:val="28"/>
        </w:rPr>
        <w:t xml:space="preserve">          </w:t>
      </w:r>
      <w:r w:rsidR="001B7F1E" w:rsidRPr="00B333AE">
        <w:rPr>
          <w:sz w:val="28"/>
          <w:szCs w:val="28"/>
        </w:rPr>
        <w:t>Заказчик Программы:</w:t>
      </w:r>
      <w:r w:rsidR="006C4839" w:rsidRPr="00B333AE">
        <w:rPr>
          <w:sz w:val="28"/>
          <w:szCs w:val="28"/>
        </w:rPr>
        <w:t xml:space="preserve"> -</w:t>
      </w:r>
      <w:r w:rsidR="00943CA7">
        <w:rPr>
          <w:sz w:val="28"/>
          <w:szCs w:val="28"/>
        </w:rPr>
        <w:t xml:space="preserve"> а</w:t>
      </w:r>
      <w:r w:rsidR="001B7F1E" w:rsidRPr="00B333AE">
        <w:rPr>
          <w:sz w:val="28"/>
          <w:szCs w:val="28"/>
        </w:rPr>
        <w:t>дминистрация Атаманского сельского поселения Павловского района.</w:t>
      </w:r>
    </w:p>
    <w:p w:rsidR="0042297D" w:rsidRDefault="0057311D" w:rsidP="0042297D">
      <w:pPr>
        <w:tabs>
          <w:tab w:val="left" w:pos="709"/>
        </w:tabs>
        <w:jc w:val="both"/>
        <w:rPr>
          <w:sz w:val="28"/>
          <w:szCs w:val="28"/>
        </w:rPr>
      </w:pPr>
      <w:r>
        <w:rPr>
          <w:sz w:val="28"/>
          <w:szCs w:val="28"/>
        </w:rPr>
        <w:t xml:space="preserve">          </w:t>
      </w:r>
      <w:r w:rsidR="001B7F1E" w:rsidRPr="00B333AE">
        <w:rPr>
          <w:sz w:val="28"/>
          <w:szCs w:val="28"/>
        </w:rPr>
        <w:t>Основной исполнитель и соисполнители Программы</w:t>
      </w:r>
      <w:r w:rsidR="006C4839">
        <w:rPr>
          <w:sz w:val="28"/>
          <w:szCs w:val="28"/>
        </w:rPr>
        <w:t xml:space="preserve"> - п</w:t>
      </w:r>
      <w:r w:rsidR="001B7F1E">
        <w:rPr>
          <w:sz w:val="28"/>
          <w:szCs w:val="28"/>
        </w:rPr>
        <w:t>оставщики услуг, компьютерной техники и лицензионного программного обеспечения определяются на основании 44-ФЗ «Управление государственными и муниципальными з</w:t>
      </w:r>
      <w:r w:rsidR="0042297D">
        <w:rPr>
          <w:sz w:val="28"/>
          <w:szCs w:val="28"/>
        </w:rPr>
        <w:t>акупками в контрактной системе».</w:t>
      </w:r>
    </w:p>
    <w:p w:rsidR="008072D4" w:rsidRDefault="008072D4" w:rsidP="0042297D">
      <w:pPr>
        <w:tabs>
          <w:tab w:val="left" w:pos="709"/>
        </w:tabs>
        <w:jc w:val="center"/>
        <w:rPr>
          <w:sz w:val="28"/>
          <w:szCs w:val="28"/>
        </w:rPr>
      </w:pPr>
    </w:p>
    <w:p w:rsidR="006C4839" w:rsidRPr="006C4839" w:rsidRDefault="006C4839" w:rsidP="0042297D">
      <w:pPr>
        <w:tabs>
          <w:tab w:val="left" w:pos="709"/>
        </w:tabs>
        <w:jc w:val="center"/>
        <w:rPr>
          <w:sz w:val="28"/>
          <w:szCs w:val="28"/>
        </w:rPr>
      </w:pPr>
      <w:r w:rsidRPr="006C4839">
        <w:rPr>
          <w:sz w:val="28"/>
          <w:szCs w:val="28"/>
        </w:rPr>
        <w:t>3</w:t>
      </w:r>
    </w:p>
    <w:p w:rsidR="001B7F1E" w:rsidRPr="00B015E6" w:rsidRDefault="00B015E6" w:rsidP="006C4839">
      <w:pPr>
        <w:jc w:val="center"/>
        <w:rPr>
          <w:sz w:val="28"/>
          <w:szCs w:val="28"/>
        </w:rPr>
      </w:pPr>
      <w:r w:rsidRPr="00B015E6">
        <w:rPr>
          <w:sz w:val="28"/>
          <w:szCs w:val="28"/>
        </w:rPr>
        <w:lastRenderedPageBreak/>
        <w:t xml:space="preserve">4. </w:t>
      </w:r>
      <w:r w:rsidR="001B7F1E" w:rsidRPr="00B015E6">
        <w:rPr>
          <w:sz w:val="28"/>
          <w:szCs w:val="28"/>
        </w:rPr>
        <w:t>Обоснование необходимости реализации программы</w:t>
      </w:r>
    </w:p>
    <w:p w:rsidR="006C4839" w:rsidRDefault="006C4839" w:rsidP="006C4839">
      <w:pPr>
        <w:jc w:val="center"/>
        <w:rPr>
          <w:sz w:val="28"/>
          <w:szCs w:val="28"/>
        </w:rPr>
      </w:pPr>
    </w:p>
    <w:p w:rsidR="001B7F1E" w:rsidRDefault="006C4839" w:rsidP="006C4839">
      <w:pPr>
        <w:tabs>
          <w:tab w:val="left" w:pos="709"/>
        </w:tabs>
        <w:jc w:val="both"/>
        <w:rPr>
          <w:sz w:val="28"/>
          <w:szCs w:val="28"/>
        </w:rPr>
      </w:pPr>
      <w:r>
        <w:rPr>
          <w:sz w:val="28"/>
          <w:szCs w:val="28"/>
        </w:rPr>
        <w:t xml:space="preserve">         О</w:t>
      </w:r>
      <w:r w:rsidR="001B7F1E">
        <w:rPr>
          <w:sz w:val="28"/>
          <w:szCs w:val="28"/>
        </w:rPr>
        <w:t>дним из основных направлений в рамках системы программных мероприятий является  совершенствование  деятельности органа местного самоуправления Атаманское сельское поселение Павловского района на основе использования информационных технологий. Главные мероприятия данного направления ориентированы на повышение эффективности работы структурных подразделений администрации поселения, путём обеспечения совместимости стандартов хранения  информации и документа оборота; подключения к компьютерным сетям органов государственной  власти и местного самоуправления, муниципальных бюджетных учреждений поселения; реализации отраслевых программ информатизации; создание межведомственных и местных информационных систем и баз данных.</w:t>
      </w:r>
    </w:p>
    <w:p w:rsidR="006C4839" w:rsidRDefault="006C4839" w:rsidP="001B7F1E">
      <w:pPr>
        <w:jc w:val="both"/>
        <w:rPr>
          <w:b/>
          <w:sz w:val="28"/>
          <w:szCs w:val="28"/>
        </w:rPr>
      </w:pPr>
    </w:p>
    <w:p w:rsidR="001B7F1E" w:rsidRPr="00142BB6" w:rsidRDefault="00142BB6" w:rsidP="0018644D">
      <w:pPr>
        <w:tabs>
          <w:tab w:val="left" w:pos="709"/>
        </w:tabs>
        <w:jc w:val="center"/>
        <w:rPr>
          <w:sz w:val="28"/>
          <w:szCs w:val="28"/>
        </w:rPr>
      </w:pPr>
      <w:r w:rsidRPr="00142BB6">
        <w:rPr>
          <w:sz w:val="28"/>
          <w:szCs w:val="28"/>
        </w:rPr>
        <w:t xml:space="preserve">5. </w:t>
      </w:r>
      <w:r w:rsidR="006C4839" w:rsidRPr="00142BB6">
        <w:rPr>
          <w:sz w:val="28"/>
          <w:szCs w:val="28"/>
        </w:rPr>
        <w:t>Цели и задачи программы</w:t>
      </w:r>
    </w:p>
    <w:p w:rsidR="006C4839" w:rsidRDefault="006C4839" w:rsidP="001B7F1E">
      <w:pPr>
        <w:jc w:val="both"/>
        <w:rPr>
          <w:b/>
          <w:sz w:val="28"/>
          <w:szCs w:val="28"/>
        </w:rPr>
      </w:pPr>
    </w:p>
    <w:p w:rsidR="001B7F1E" w:rsidRDefault="006C4839" w:rsidP="0018644D">
      <w:pPr>
        <w:tabs>
          <w:tab w:val="left" w:pos="709"/>
        </w:tabs>
        <w:jc w:val="both"/>
        <w:rPr>
          <w:sz w:val="28"/>
          <w:szCs w:val="28"/>
        </w:rPr>
      </w:pPr>
      <w:r>
        <w:rPr>
          <w:sz w:val="28"/>
          <w:szCs w:val="28"/>
        </w:rPr>
        <w:t xml:space="preserve">         </w:t>
      </w:r>
      <w:r w:rsidR="0018644D">
        <w:rPr>
          <w:sz w:val="28"/>
          <w:szCs w:val="28"/>
        </w:rPr>
        <w:t xml:space="preserve"> </w:t>
      </w:r>
      <w:r w:rsidR="001B7F1E">
        <w:rPr>
          <w:sz w:val="28"/>
          <w:szCs w:val="28"/>
        </w:rPr>
        <w:t>К основным задачам программно-информационного обеспечения администрации поселения относятся:</w:t>
      </w:r>
    </w:p>
    <w:p w:rsidR="001B7F1E" w:rsidRDefault="0018644D" w:rsidP="0018644D">
      <w:pPr>
        <w:tabs>
          <w:tab w:val="left" w:pos="709"/>
        </w:tabs>
        <w:jc w:val="both"/>
        <w:rPr>
          <w:sz w:val="28"/>
          <w:szCs w:val="28"/>
        </w:rPr>
      </w:pPr>
      <w:r>
        <w:rPr>
          <w:sz w:val="28"/>
          <w:szCs w:val="28"/>
        </w:rPr>
        <w:t xml:space="preserve">          </w:t>
      </w:r>
      <w:r w:rsidR="001B7F1E">
        <w:rPr>
          <w:sz w:val="28"/>
          <w:szCs w:val="28"/>
        </w:rPr>
        <w:t>- оснащение участников Программы высокопроизводительным и надёжным оборудованием, обеспечение рабочих мест пользователей средствами вычислительной техники и лицензионным программным обеспечением;</w:t>
      </w:r>
    </w:p>
    <w:p w:rsidR="001B7F1E" w:rsidRDefault="0018644D" w:rsidP="0018644D">
      <w:pPr>
        <w:tabs>
          <w:tab w:val="left" w:pos="851"/>
        </w:tabs>
        <w:jc w:val="both"/>
        <w:rPr>
          <w:sz w:val="28"/>
          <w:szCs w:val="28"/>
        </w:rPr>
      </w:pPr>
      <w:r>
        <w:rPr>
          <w:sz w:val="28"/>
          <w:szCs w:val="28"/>
        </w:rPr>
        <w:t xml:space="preserve">          </w:t>
      </w:r>
      <w:r w:rsidR="001B7F1E">
        <w:rPr>
          <w:sz w:val="28"/>
          <w:szCs w:val="28"/>
        </w:rPr>
        <w:t>- организация централизованного технического, технологического, программного обслуживания и администрирования муниципальной информационно- вычислительной сети;</w:t>
      </w:r>
    </w:p>
    <w:p w:rsidR="001B7F1E" w:rsidRDefault="0018644D" w:rsidP="0018644D">
      <w:pPr>
        <w:tabs>
          <w:tab w:val="left" w:pos="709"/>
        </w:tabs>
        <w:jc w:val="both"/>
        <w:rPr>
          <w:sz w:val="28"/>
          <w:szCs w:val="28"/>
        </w:rPr>
      </w:pPr>
      <w:r>
        <w:rPr>
          <w:sz w:val="28"/>
          <w:szCs w:val="28"/>
        </w:rPr>
        <w:t xml:space="preserve">          </w:t>
      </w:r>
      <w:r w:rsidR="001B7F1E">
        <w:rPr>
          <w:sz w:val="28"/>
          <w:szCs w:val="28"/>
        </w:rPr>
        <w:t>- обеспечение информационной безопасности за счёт применения современных технологий программно-аппаратных средств защиты информации, сертифицированного оборудования, сертификатов ключей электронной цифровой подписи, антивирусного программного обеспечения.</w:t>
      </w:r>
    </w:p>
    <w:p w:rsidR="001B7F1E" w:rsidRDefault="001B7F1E" w:rsidP="0018644D">
      <w:pPr>
        <w:tabs>
          <w:tab w:val="left" w:pos="709"/>
        </w:tabs>
        <w:jc w:val="both"/>
        <w:rPr>
          <w:sz w:val="28"/>
          <w:szCs w:val="28"/>
        </w:rPr>
      </w:pPr>
      <w:r>
        <w:rPr>
          <w:sz w:val="28"/>
          <w:szCs w:val="28"/>
        </w:rPr>
        <w:t xml:space="preserve">      </w:t>
      </w:r>
      <w:r w:rsidR="006C4839">
        <w:rPr>
          <w:sz w:val="28"/>
          <w:szCs w:val="28"/>
        </w:rPr>
        <w:t xml:space="preserve">   </w:t>
      </w:r>
      <w:r w:rsidR="0018644D">
        <w:rPr>
          <w:sz w:val="28"/>
          <w:szCs w:val="28"/>
        </w:rPr>
        <w:t xml:space="preserve"> </w:t>
      </w:r>
      <w:r>
        <w:rPr>
          <w:sz w:val="28"/>
          <w:szCs w:val="28"/>
        </w:rPr>
        <w:t>Развитие единой телекоммуникационной инфраструктуры включает решение следующих задач:</w:t>
      </w:r>
    </w:p>
    <w:p w:rsidR="001B7F1E" w:rsidRDefault="0018644D" w:rsidP="0018644D">
      <w:pPr>
        <w:tabs>
          <w:tab w:val="left" w:pos="709"/>
        </w:tabs>
        <w:jc w:val="both"/>
        <w:rPr>
          <w:sz w:val="28"/>
          <w:szCs w:val="28"/>
        </w:rPr>
      </w:pPr>
      <w:r>
        <w:rPr>
          <w:sz w:val="28"/>
          <w:szCs w:val="28"/>
        </w:rPr>
        <w:t xml:space="preserve">         </w:t>
      </w:r>
      <w:r w:rsidR="001B7F1E">
        <w:rPr>
          <w:sz w:val="28"/>
          <w:szCs w:val="28"/>
        </w:rPr>
        <w:t xml:space="preserve"> - формирование единой транспортной среды для регламентированного информационного обмена и взаимодействия органов местного самоуправления между собой, обеспечение пропускной способности, достаточной для качественной и надёжной передачи информационных потоков, гарантированного уровня безопасности муниципальных информационных систем, ресурсов и технологий;</w:t>
      </w:r>
    </w:p>
    <w:p w:rsidR="001B7F1E" w:rsidRDefault="001B7F1E" w:rsidP="0018644D">
      <w:pPr>
        <w:tabs>
          <w:tab w:val="left" w:pos="709"/>
        </w:tabs>
        <w:jc w:val="both"/>
        <w:rPr>
          <w:sz w:val="28"/>
          <w:szCs w:val="28"/>
        </w:rPr>
      </w:pPr>
      <w:r>
        <w:rPr>
          <w:sz w:val="28"/>
          <w:szCs w:val="28"/>
        </w:rPr>
        <w:t xml:space="preserve"> </w:t>
      </w:r>
      <w:r w:rsidR="0018644D">
        <w:rPr>
          <w:sz w:val="28"/>
          <w:szCs w:val="28"/>
        </w:rPr>
        <w:t xml:space="preserve">         </w:t>
      </w:r>
      <w:r>
        <w:rPr>
          <w:sz w:val="28"/>
          <w:szCs w:val="28"/>
        </w:rPr>
        <w:t>- обеспечение доступа органов местного самоуправления к информационным ресурсам друг друга;</w:t>
      </w:r>
    </w:p>
    <w:p w:rsidR="001B7F1E" w:rsidRDefault="001B7F1E" w:rsidP="002D1608">
      <w:pPr>
        <w:tabs>
          <w:tab w:val="left" w:pos="709"/>
        </w:tabs>
        <w:jc w:val="both"/>
        <w:rPr>
          <w:sz w:val="28"/>
          <w:szCs w:val="28"/>
        </w:rPr>
      </w:pPr>
      <w:r>
        <w:rPr>
          <w:sz w:val="28"/>
          <w:szCs w:val="28"/>
        </w:rPr>
        <w:t xml:space="preserve"> </w:t>
      </w:r>
      <w:r w:rsidR="0018644D">
        <w:rPr>
          <w:sz w:val="28"/>
          <w:szCs w:val="28"/>
        </w:rPr>
        <w:t xml:space="preserve">         </w:t>
      </w:r>
      <w:r>
        <w:rPr>
          <w:sz w:val="28"/>
          <w:szCs w:val="28"/>
        </w:rPr>
        <w:t>- обеспечение комплекса современных информационно - коммуникационных услуг на основе объединения информационных, технических и телекоммуникационных возможностей сетей связи и передачи данных (в том числе голосовых и видео), унификации используемых при этом технологий;</w:t>
      </w:r>
    </w:p>
    <w:p w:rsidR="002D1608" w:rsidRDefault="002D1608" w:rsidP="002D1608">
      <w:pPr>
        <w:jc w:val="center"/>
        <w:rPr>
          <w:sz w:val="28"/>
          <w:szCs w:val="28"/>
        </w:rPr>
      </w:pPr>
      <w:r>
        <w:rPr>
          <w:sz w:val="28"/>
          <w:szCs w:val="28"/>
        </w:rPr>
        <w:t>4</w:t>
      </w:r>
    </w:p>
    <w:p w:rsidR="006C4839" w:rsidRDefault="002D1608" w:rsidP="002D1608">
      <w:pPr>
        <w:tabs>
          <w:tab w:val="left" w:pos="709"/>
        </w:tabs>
        <w:jc w:val="both"/>
        <w:rPr>
          <w:sz w:val="28"/>
          <w:szCs w:val="28"/>
        </w:rPr>
      </w:pPr>
      <w:r>
        <w:rPr>
          <w:sz w:val="28"/>
          <w:szCs w:val="28"/>
        </w:rPr>
        <w:lastRenderedPageBreak/>
        <w:t xml:space="preserve">           </w:t>
      </w:r>
      <w:r w:rsidR="001B7F1E">
        <w:rPr>
          <w:sz w:val="28"/>
          <w:szCs w:val="28"/>
        </w:rPr>
        <w:t xml:space="preserve">- разработка и внедрение организационных и технических решений, обеспечивающих, с одной стороны, эффективную защиту информации, </w:t>
      </w:r>
      <w:r w:rsidR="00595C52">
        <w:rPr>
          <w:sz w:val="28"/>
          <w:szCs w:val="28"/>
        </w:rPr>
        <w:t>цирку-</w:t>
      </w:r>
    </w:p>
    <w:p w:rsidR="001B7F1E" w:rsidRDefault="001B7F1E" w:rsidP="001B7F1E">
      <w:pPr>
        <w:jc w:val="both"/>
        <w:rPr>
          <w:sz w:val="28"/>
          <w:szCs w:val="28"/>
        </w:rPr>
      </w:pPr>
      <w:proofErr w:type="spellStart"/>
      <w:r>
        <w:rPr>
          <w:sz w:val="28"/>
          <w:szCs w:val="28"/>
        </w:rPr>
        <w:t>лирующей</w:t>
      </w:r>
      <w:proofErr w:type="spellEnd"/>
      <w:r>
        <w:rPr>
          <w:sz w:val="28"/>
          <w:szCs w:val="28"/>
        </w:rPr>
        <w:t xml:space="preserve"> в муниципальной информационно – вычислительной сети и, с другой стороны, снижающих стоимость финансовых затрат на реализацию этих мероприятий.</w:t>
      </w:r>
    </w:p>
    <w:p w:rsidR="001B7F1E" w:rsidRDefault="001B7F1E" w:rsidP="002D1608">
      <w:pPr>
        <w:tabs>
          <w:tab w:val="left" w:pos="709"/>
        </w:tabs>
        <w:jc w:val="both"/>
        <w:rPr>
          <w:sz w:val="28"/>
          <w:szCs w:val="28"/>
        </w:rPr>
      </w:pPr>
      <w:r>
        <w:rPr>
          <w:sz w:val="28"/>
          <w:szCs w:val="28"/>
        </w:rPr>
        <w:t xml:space="preserve">   </w:t>
      </w:r>
      <w:r w:rsidR="006C4839">
        <w:rPr>
          <w:sz w:val="28"/>
          <w:szCs w:val="28"/>
        </w:rPr>
        <w:t xml:space="preserve">      </w:t>
      </w:r>
      <w:r w:rsidR="002D1608">
        <w:rPr>
          <w:sz w:val="28"/>
          <w:szCs w:val="28"/>
        </w:rPr>
        <w:t xml:space="preserve"> </w:t>
      </w:r>
      <w:r w:rsidR="006C4839">
        <w:rPr>
          <w:sz w:val="28"/>
          <w:szCs w:val="28"/>
        </w:rPr>
        <w:t>Р</w:t>
      </w:r>
      <w:r>
        <w:rPr>
          <w:sz w:val="28"/>
          <w:szCs w:val="28"/>
        </w:rPr>
        <w:t>ешение этих задач позволит сформировать отвечающую современным требованиям единую телекоммуникационную инфраструктуру, обеспечивающую доступность и удобство использования информационных ресурсов для органов местного самоуправления Атаманского сельского поселения Павловского района, а также существенно расширить возможности их использования, как бюджетными учреждениями, так и прочими организациями, населением и средствами массовой информации</w:t>
      </w:r>
      <w:r w:rsidR="00262F8A">
        <w:rPr>
          <w:sz w:val="28"/>
          <w:szCs w:val="28"/>
        </w:rPr>
        <w:t>.</w:t>
      </w:r>
    </w:p>
    <w:p w:rsidR="001B7F1E" w:rsidRDefault="001B7F1E" w:rsidP="002D1608">
      <w:pPr>
        <w:tabs>
          <w:tab w:val="left" w:pos="709"/>
        </w:tabs>
        <w:jc w:val="both"/>
        <w:rPr>
          <w:sz w:val="28"/>
          <w:szCs w:val="28"/>
        </w:rPr>
      </w:pPr>
      <w:r>
        <w:rPr>
          <w:sz w:val="28"/>
          <w:szCs w:val="28"/>
        </w:rPr>
        <w:t xml:space="preserve">    </w:t>
      </w:r>
      <w:r w:rsidR="006C4839">
        <w:rPr>
          <w:sz w:val="28"/>
          <w:szCs w:val="28"/>
        </w:rPr>
        <w:t xml:space="preserve">     </w:t>
      </w:r>
      <w:r w:rsidR="002D1608">
        <w:rPr>
          <w:sz w:val="28"/>
          <w:szCs w:val="28"/>
        </w:rPr>
        <w:t xml:space="preserve"> </w:t>
      </w:r>
      <w:r>
        <w:rPr>
          <w:sz w:val="28"/>
          <w:szCs w:val="28"/>
        </w:rPr>
        <w:t>Основными результатами решения задач данного направления должны быть:</w:t>
      </w:r>
    </w:p>
    <w:p w:rsidR="001B7F1E" w:rsidRDefault="002D1608" w:rsidP="002D1608">
      <w:pPr>
        <w:tabs>
          <w:tab w:val="left" w:pos="709"/>
        </w:tabs>
        <w:jc w:val="both"/>
        <w:rPr>
          <w:sz w:val="28"/>
          <w:szCs w:val="28"/>
        </w:rPr>
      </w:pPr>
      <w:r>
        <w:rPr>
          <w:sz w:val="28"/>
          <w:szCs w:val="28"/>
        </w:rPr>
        <w:t xml:space="preserve">          </w:t>
      </w:r>
      <w:r w:rsidR="001B7F1E">
        <w:rPr>
          <w:sz w:val="28"/>
          <w:szCs w:val="28"/>
        </w:rPr>
        <w:t>- проведение в масштабе органов местного самоуправления единой скоординированной политики внедрения программных, технических и технологических решений;</w:t>
      </w:r>
    </w:p>
    <w:p w:rsidR="001B7F1E" w:rsidRDefault="002D1608" w:rsidP="002D1608">
      <w:pPr>
        <w:tabs>
          <w:tab w:val="left" w:pos="709"/>
        </w:tabs>
        <w:jc w:val="both"/>
        <w:rPr>
          <w:sz w:val="28"/>
          <w:szCs w:val="28"/>
        </w:rPr>
      </w:pPr>
      <w:r>
        <w:rPr>
          <w:sz w:val="28"/>
          <w:szCs w:val="28"/>
        </w:rPr>
        <w:t xml:space="preserve">          </w:t>
      </w:r>
      <w:r w:rsidR="001B7F1E">
        <w:rPr>
          <w:sz w:val="28"/>
          <w:szCs w:val="28"/>
        </w:rPr>
        <w:t>-  повышение пропускной способности, надежности и безопасности передачи информации в телекоммуникационных сетях органов местного самоуправления;</w:t>
      </w:r>
    </w:p>
    <w:p w:rsidR="001B7F1E" w:rsidRDefault="002D1608" w:rsidP="002D1608">
      <w:pPr>
        <w:tabs>
          <w:tab w:val="left" w:pos="709"/>
        </w:tabs>
        <w:jc w:val="both"/>
        <w:rPr>
          <w:sz w:val="28"/>
          <w:szCs w:val="28"/>
        </w:rPr>
      </w:pPr>
      <w:r>
        <w:rPr>
          <w:sz w:val="28"/>
          <w:szCs w:val="28"/>
        </w:rPr>
        <w:t xml:space="preserve">          </w:t>
      </w:r>
      <w:proofErr w:type="gramStart"/>
      <w:r w:rsidR="001B7F1E">
        <w:rPr>
          <w:sz w:val="28"/>
          <w:szCs w:val="28"/>
        </w:rPr>
        <w:t>- повышение качества работы специалистов администрации органа местного самоуправления за счёт оснащения рабочих мест современными средствами вычислительной техники, предоставления доступа к необходимым для реализации их полномочий информационными ресурсами, в том числе, правовой, экономической и другой информации и ресурсам сетей международного обмена.</w:t>
      </w:r>
      <w:proofErr w:type="gramEnd"/>
    </w:p>
    <w:p w:rsidR="006C4839" w:rsidRDefault="006C4839" w:rsidP="006C4839">
      <w:pPr>
        <w:jc w:val="center"/>
        <w:rPr>
          <w:sz w:val="28"/>
          <w:szCs w:val="28"/>
        </w:rPr>
      </w:pPr>
    </w:p>
    <w:p w:rsidR="001B7F1E" w:rsidRPr="002D1608" w:rsidRDefault="002D1608" w:rsidP="00D0340B">
      <w:pPr>
        <w:tabs>
          <w:tab w:val="left" w:pos="709"/>
        </w:tabs>
        <w:jc w:val="center"/>
        <w:outlineLvl w:val="0"/>
        <w:rPr>
          <w:sz w:val="28"/>
          <w:szCs w:val="28"/>
        </w:rPr>
      </w:pPr>
      <w:r>
        <w:rPr>
          <w:sz w:val="28"/>
          <w:szCs w:val="28"/>
        </w:rPr>
        <w:t xml:space="preserve">6. </w:t>
      </w:r>
      <w:r w:rsidR="001B7F1E" w:rsidRPr="002D1608">
        <w:rPr>
          <w:sz w:val="28"/>
          <w:szCs w:val="28"/>
        </w:rPr>
        <w:t>Развитие муниципальных информационных ресурсов и обеспечение широкого доступа к ним населения и организаци</w:t>
      </w:r>
      <w:r w:rsidR="006C4839" w:rsidRPr="002D1608">
        <w:rPr>
          <w:sz w:val="28"/>
          <w:szCs w:val="28"/>
        </w:rPr>
        <w:t>й</w:t>
      </w:r>
    </w:p>
    <w:p w:rsidR="006C4839" w:rsidRDefault="006C4839" w:rsidP="006C4839">
      <w:pPr>
        <w:jc w:val="center"/>
        <w:outlineLvl w:val="0"/>
        <w:rPr>
          <w:b/>
          <w:sz w:val="28"/>
          <w:szCs w:val="28"/>
        </w:rPr>
      </w:pPr>
    </w:p>
    <w:p w:rsidR="001B7F1E" w:rsidRDefault="001B7F1E" w:rsidP="00D0340B">
      <w:pPr>
        <w:tabs>
          <w:tab w:val="left" w:pos="709"/>
        </w:tabs>
        <w:jc w:val="both"/>
        <w:rPr>
          <w:sz w:val="28"/>
          <w:szCs w:val="28"/>
        </w:rPr>
      </w:pPr>
      <w:r>
        <w:rPr>
          <w:sz w:val="28"/>
          <w:szCs w:val="28"/>
        </w:rPr>
        <w:t xml:space="preserve">   </w:t>
      </w:r>
      <w:r w:rsidR="00D0340B">
        <w:rPr>
          <w:sz w:val="28"/>
          <w:szCs w:val="28"/>
        </w:rPr>
        <w:t xml:space="preserve">       </w:t>
      </w:r>
      <w:proofErr w:type="gramStart"/>
      <w:r>
        <w:rPr>
          <w:sz w:val="28"/>
          <w:szCs w:val="28"/>
        </w:rPr>
        <w:t>Основными целями реализации настоящего направления Программы являются создание и развитие информационных систем и ресурсов, обеспечивающих поддержку деятельности органов местного самоуправления, предприятий и учреждений, находящихся в их ведении, в максимальном расширении объёма информации, предоставляемой органом местного самоуправления Атаманского сельского поселения Павловского района обществу, создание эффективной системы предоставления информационных услуг гражданам в наиболее удобной для их форме, формирование механизма контроля за эффективностью</w:t>
      </w:r>
      <w:proofErr w:type="gramEnd"/>
      <w:r>
        <w:rPr>
          <w:sz w:val="28"/>
          <w:szCs w:val="28"/>
        </w:rPr>
        <w:t xml:space="preserve"> бюджетных расходов и результативностью деятельности органов местного самоуправления, муниципальных предприятий поселения и его муниципальных бюджетных учреждений.</w:t>
      </w:r>
    </w:p>
    <w:p w:rsidR="001B7F1E" w:rsidRDefault="001B7F1E" w:rsidP="00D0340B">
      <w:pPr>
        <w:tabs>
          <w:tab w:val="left" w:pos="709"/>
        </w:tabs>
        <w:jc w:val="both"/>
        <w:rPr>
          <w:sz w:val="28"/>
          <w:szCs w:val="28"/>
        </w:rPr>
      </w:pPr>
      <w:r>
        <w:rPr>
          <w:sz w:val="28"/>
          <w:szCs w:val="28"/>
        </w:rPr>
        <w:t xml:space="preserve">   </w:t>
      </w:r>
      <w:r w:rsidR="00D0340B">
        <w:rPr>
          <w:sz w:val="28"/>
          <w:szCs w:val="28"/>
        </w:rPr>
        <w:t xml:space="preserve">       </w:t>
      </w:r>
      <w:r>
        <w:rPr>
          <w:sz w:val="28"/>
          <w:szCs w:val="28"/>
        </w:rPr>
        <w:t>Для достижения поставленных целей необходимо решить несколько групп задач, основными из которых являются:</w:t>
      </w:r>
    </w:p>
    <w:p w:rsidR="00D0340B" w:rsidRDefault="001B7F1E" w:rsidP="001B7F1E">
      <w:pPr>
        <w:jc w:val="both"/>
        <w:rPr>
          <w:sz w:val="28"/>
          <w:szCs w:val="28"/>
        </w:rPr>
      </w:pPr>
      <w:r>
        <w:rPr>
          <w:sz w:val="28"/>
          <w:szCs w:val="28"/>
        </w:rPr>
        <w:t xml:space="preserve"> </w:t>
      </w:r>
    </w:p>
    <w:p w:rsidR="001A1828" w:rsidRDefault="001A1828" w:rsidP="00D0340B">
      <w:pPr>
        <w:jc w:val="center"/>
        <w:rPr>
          <w:sz w:val="28"/>
          <w:szCs w:val="28"/>
        </w:rPr>
      </w:pPr>
    </w:p>
    <w:p w:rsidR="00D0340B" w:rsidRDefault="00D0340B" w:rsidP="00D0340B">
      <w:pPr>
        <w:jc w:val="center"/>
        <w:rPr>
          <w:sz w:val="28"/>
          <w:szCs w:val="28"/>
        </w:rPr>
      </w:pPr>
      <w:r>
        <w:rPr>
          <w:sz w:val="28"/>
          <w:szCs w:val="28"/>
        </w:rPr>
        <w:lastRenderedPageBreak/>
        <w:t>5</w:t>
      </w:r>
    </w:p>
    <w:p w:rsidR="001B7F1E" w:rsidRDefault="00D0340B" w:rsidP="00D0340B">
      <w:pPr>
        <w:tabs>
          <w:tab w:val="left" w:pos="709"/>
        </w:tabs>
        <w:jc w:val="both"/>
        <w:rPr>
          <w:sz w:val="28"/>
          <w:szCs w:val="28"/>
        </w:rPr>
      </w:pPr>
      <w:r>
        <w:rPr>
          <w:sz w:val="28"/>
          <w:szCs w:val="28"/>
        </w:rPr>
        <w:t xml:space="preserve">          </w:t>
      </w:r>
      <w:r w:rsidR="001B7F1E">
        <w:rPr>
          <w:sz w:val="28"/>
          <w:szCs w:val="28"/>
        </w:rPr>
        <w:t>- совершенствование административно – управленческих процессов, повышение результативности деятельности органов местного самоуправления, муниципальных предприятий и учреждений;</w:t>
      </w:r>
    </w:p>
    <w:p w:rsidR="001B7F1E" w:rsidRDefault="00D0340B" w:rsidP="00D0340B">
      <w:pPr>
        <w:tabs>
          <w:tab w:val="left" w:pos="709"/>
        </w:tabs>
        <w:jc w:val="both"/>
        <w:rPr>
          <w:sz w:val="28"/>
          <w:szCs w:val="28"/>
        </w:rPr>
      </w:pPr>
      <w:r>
        <w:rPr>
          <w:sz w:val="28"/>
          <w:szCs w:val="28"/>
        </w:rPr>
        <w:t xml:space="preserve">         </w:t>
      </w:r>
      <w:r w:rsidR="001B7F1E">
        <w:rPr>
          <w:sz w:val="28"/>
          <w:szCs w:val="28"/>
        </w:rPr>
        <w:t>-  повышение прозрачности административно- управленческих процессов для граждан и организаций, вступающих во взаимодействие с администрацией   Атаманского сельского  поселения Павловского района.</w:t>
      </w:r>
    </w:p>
    <w:p w:rsidR="001B7F1E" w:rsidRDefault="001B7F1E" w:rsidP="00D0340B">
      <w:pPr>
        <w:tabs>
          <w:tab w:val="left" w:pos="709"/>
        </w:tabs>
        <w:jc w:val="both"/>
        <w:rPr>
          <w:sz w:val="28"/>
          <w:szCs w:val="28"/>
        </w:rPr>
      </w:pPr>
      <w:r>
        <w:rPr>
          <w:sz w:val="28"/>
          <w:szCs w:val="28"/>
        </w:rPr>
        <w:t xml:space="preserve">    </w:t>
      </w:r>
      <w:r w:rsidR="006C4839">
        <w:rPr>
          <w:sz w:val="28"/>
          <w:szCs w:val="28"/>
        </w:rPr>
        <w:t xml:space="preserve">     </w:t>
      </w:r>
      <w:r w:rsidR="00D0340B">
        <w:rPr>
          <w:sz w:val="28"/>
          <w:szCs w:val="28"/>
        </w:rPr>
        <w:t xml:space="preserve"> </w:t>
      </w:r>
      <w:r>
        <w:rPr>
          <w:sz w:val="28"/>
          <w:szCs w:val="28"/>
        </w:rPr>
        <w:t xml:space="preserve">В целях дальнейшего развития информационного обеспечения административно - управленческих процессов запланировано развитие следующих функциональных информационных </w:t>
      </w:r>
      <w:proofErr w:type="gramStart"/>
      <w:r>
        <w:rPr>
          <w:sz w:val="28"/>
          <w:szCs w:val="28"/>
        </w:rPr>
        <w:t>подсистем обеспечения деятельности органов местного самоуправления</w:t>
      </w:r>
      <w:proofErr w:type="gramEnd"/>
      <w:r>
        <w:rPr>
          <w:sz w:val="28"/>
          <w:szCs w:val="28"/>
        </w:rPr>
        <w:t>:</w:t>
      </w:r>
    </w:p>
    <w:p w:rsidR="001B7F1E" w:rsidRDefault="00D0340B" w:rsidP="00D0340B">
      <w:pPr>
        <w:tabs>
          <w:tab w:val="left" w:pos="709"/>
        </w:tabs>
        <w:jc w:val="both"/>
        <w:rPr>
          <w:sz w:val="28"/>
          <w:szCs w:val="28"/>
        </w:rPr>
      </w:pPr>
      <w:r>
        <w:rPr>
          <w:sz w:val="28"/>
          <w:szCs w:val="28"/>
        </w:rPr>
        <w:t xml:space="preserve">         </w:t>
      </w:r>
      <w:r w:rsidR="001B7F1E">
        <w:rPr>
          <w:sz w:val="28"/>
          <w:szCs w:val="28"/>
        </w:rPr>
        <w:t>-  автоматизация  административно - управленческих процессов;</w:t>
      </w:r>
    </w:p>
    <w:p w:rsidR="002803DC" w:rsidRDefault="00D0340B" w:rsidP="001B7F1E">
      <w:pPr>
        <w:jc w:val="both"/>
        <w:rPr>
          <w:sz w:val="28"/>
          <w:szCs w:val="28"/>
        </w:rPr>
      </w:pPr>
      <w:r>
        <w:rPr>
          <w:sz w:val="28"/>
          <w:szCs w:val="28"/>
        </w:rPr>
        <w:t xml:space="preserve">         </w:t>
      </w:r>
      <w:r w:rsidR="001B7F1E">
        <w:rPr>
          <w:sz w:val="28"/>
          <w:szCs w:val="28"/>
        </w:rPr>
        <w:t>-  информационное обеспечение в сфере экономики;</w:t>
      </w:r>
    </w:p>
    <w:p w:rsidR="001B7F1E" w:rsidRDefault="00D0340B" w:rsidP="001B7F1E">
      <w:pPr>
        <w:jc w:val="both"/>
        <w:rPr>
          <w:sz w:val="28"/>
          <w:szCs w:val="28"/>
        </w:rPr>
      </w:pPr>
      <w:r>
        <w:rPr>
          <w:sz w:val="28"/>
          <w:szCs w:val="28"/>
        </w:rPr>
        <w:t xml:space="preserve">         </w:t>
      </w:r>
      <w:r w:rsidR="001B7F1E">
        <w:rPr>
          <w:sz w:val="28"/>
          <w:szCs w:val="28"/>
        </w:rPr>
        <w:t>-  информационное обеспечение финансово - бюджетной сферы;</w:t>
      </w:r>
    </w:p>
    <w:p w:rsidR="001B7F1E" w:rsidRDefault="00D0340B" w:rsidP="001B7F1E">
      <w:pPr>
        <w:jc w:val="both"/>
        <w:rPr>
          <w:sz w:val="28"/>
          <w:szCs w:val="28"/>
        </w:rPr>
      </w:pPr>
      <w:r>
        <w:rPr>
          <w:sz w:val="28"/>
          <w:szCs w:val="28"/>
        </w:rPr>
        <w:t xml:space="preserve">         </w:t>
      </w:r>
      <w:r w:rsidR="001B7F1E">
        <w:rPr>
          <w:sz w:val="28"/>
          <w:szCs w:val="28"/>
        </w:rPr>
        <w:t>-  информационное обеспечение организации закупок для муниципальных нужд на    конкурсной основе;</w:t>
      </w:r>
    </w:p>
    <w:p w:rsidR="001B7F1E" w:rsidRDefault="00D0340B" w:rsidP="00D0340B">
      <w:pPr>
        <w:tabs>
          <w:tab w:val="left" w:pos="709"/>
        </w:tabs>
        <w:jc w:val="both"/>
        <w:rPr>
          <w:sz w:val="28"/>
          <w:szCs w:val="28"/>
        </w:rPr>
      </w:pPr>
      <w:r>
        <w:rPr>
          <w:sz w:val="28"/>
          <w:szCs w:val="28"/>
        </w:rPr>
        <w:t xml:space="preserve">         </w:t>
      </w:r>
      <w:r w:rsidR="001B7F1E">
        <w:rPr>
          <w:sz w:val="28"/>
          <w:szCs w:val="28"/>
        </w:rPr>
        <w:t>- информационное обеспечение учёта муниципального имущества;</w:t>
      </w:r>
    </w:p>
    <w:p w:rsidR="001B7F1E" w:rsidRDefault="00D0340B" w:rsidP="00D0340B">
      <w:pPr>
        <w:tabs>
          <w:tab w:val="left" w:pos="709"/>
        </w:tabs>
        <w:jc w:val="both"/>
        <w:rPr>
          <w:sz w:val="28"/>
          <w:szCs w:val="28"/>
        </w:rPr>
      </w:pPr>
      <w:r>
        <w:rPr>
          <w:sz w:val="28"/>
          <w:szCs w:val="28"/>
        </w:rPr>
        <w:t xml:space="preserve">         </w:t>
      </w:r>
      <w:r w:rsidR="001B7F1E">
        <w:rPr>
          <w:sz w:val="28"/>
          <w:szCs w:val="28"/>
        </w:rPr>
        <w:t>- информационное обеспечение градостроительной деятельности;</w:t>
      </w:r>
    </w:p>
    <w:p w:rsidR="001B7F1E" w:rsidRDefault="00D0340B" w:rsidP="001B7F1E">
      <w:pPr>
        <w:jc w:val="both"/>
        <w:rPr>
          <w:sz w:val="28"/>
          <w:szCs w:val="28"/>
        </w:rPr>
      </w:pPr>
      <w:r>
        <w:rPr>
          <w:sz w:val="28"/>
          <w:szCs w:val="28"/>
        </w:rPr>
        <w:t xml:space="preserve">         </w:t>
      </w:r>
      <w:r w:rsidR="001B7F1E">
        <w:rPr>
          <w:sz w:val="28"/>
          <w:szCs w:val="28"/>
        </w:rPr>
        <w:t>- информационное обеспечение учёта земель;</w:t>
      </w:r>
    </w:p>
    <w:p w:rsidR="001B7F1E" w:rsidRDefault="00D0340B" w:rsidP="001B7F1E">
      <w:pPr>
        <w:jc w:val="both"/>
        <w:rPr>
          <w:sz w:val="28"/>
          <w:szCs w:val="28"/>
        </w:rPr>
      </w:pPr>
      <w:r>
        <w:rPr>
          <w:sz w:val="28"/>
          <w:szCs w:val="28"/>
        </w:rPr>
        <w:t xml:space="preserve">         </w:t>
      </w:r>
      <w:r w:rsidR="001B7F1E">
        <w:rPr>
          <w:sz w:val="28"/>
          <w:szCs w:val="28"/>
        </w:rPr>
        <w:t>- информационное обеспечение в сфере культуры;</w:t>
      </w:r>
    </w:p>
    <w:p w:rsidR="001B7F1E" w:rsidRDefault="00D0340B" w:rsidP="00D0340B">
      <w:pPr>
        <w:tabs>
          <w:tab w:val="left" w:pos="709"/>
        </w:tabs>
        <w:jc w:val="both"/>
        <w:rPr>
          <w:sz w:val="28"/>
          <w:szCs w:val="28"/>
        </w:rPr>
      </w:pPr>
      <w:r>
        <w:rPr>
          <w:sz w:val="28"/>
          <w:szCs w:val="28"/>
        </w:rPr>
        <w:t xml:space="preserve">          </w:t>
      </w:r>
      <w:r w:rsidR="001B7F1E">
        <w:rPr>
          <w:sz w:val="28"/>
          <w:szCs w:val="28"/>
        </w:rPr>
        <w:t>- информационное обеспечение в сфере спорта, физической культуры и молодёжной политики;</w:t>
      </w:r>
    </w:p>
    <w:p w:rsidR="001B7F1E" w:rsidRDefault="00D0340B" w:rsidP="00D0340B">
      <w:pPr>
        <w:tabs>
          <w:tab w:val="left" w:pos="709"/>
        </w:tabs>
        <w:jc w:val="both"/>
        <w:rPr>
          <w:sz w:val="28"/>
          <w:szCs w:val="28"/>
        </w:rPr>
      </w:pPr>
      <w:r>
        <w:rPr>
          <w:sz w:val="28"/>
          <w:szCs w:val="28"/>
        </w:rPr>
        <w:t xml:space="preserve">         </w:t>
      </w:r>
      <w:r w:rsidR="001B7F1E">
        <w:rPr>
          <w:sz w:val="28"/>
          <w:szCs w:val="28"/>
        </w:rPr>
        <w:t>- информационное обеспечение социальной поддержки населения;</w:t>
      </w:r>
    </w:p>
    <w:p w:rsidR="001B7F1E" w:rsidRDefault="00D0340B" w:rsidP="00D0340B">
      <w:pPr>
        <w:tabs>
          <w:tab w:val="left" w:pos="709"/>
        </w:tabs>
        <w:jc w:val="both"/>
        <w:rPr>
          <w:sz w:val="28"/>
          <w:szCs w:val="28"/>
        </w:rPr>
      </w:pPr>
      <w:r>
        <w:rPr>
          <w:sz w:val="28"/>
          <w:szCs w:val="28"/>
        </w:rPr>
        <w:t xml:space="preserve">          </w:t>
      </w:r>
      <w:r w:rsidR="001B7F1E">
        <w:rPr>
          <w:sz w:val="28"/>
          <w:szCs w:val="28"/>
        </w:rPr>
        <w:t>- информационное обеспечение в сфере охраны окружающей среды природопользования;</w:t>
      </w:r>
    </w:p>
    <w:p w:rsidR="001B7F1E" w:rsidRDefault="00D0340B" w:rsidP="00D0340B">
      <w:pPr>
        <w:tabs>
          <w:tab w:val="left" w:pos="709"/>
        </w:tabs>
        <w:jc w:val="both"/>
        <w:rPr>
          <w:sz w:val="28"/>
          <w:szCs w:val="28"/>
        </w:rPr>
      </w:pPr>
      <w:r>
        <w:rPr>
          <w:sz w:val="28"/>
          <w:szCs w:val="28"/>
        </w:rPr>
        <w:t xml:space="preserve">          </w:t>
      </w:r>
      <w:r w:rsidR="001B7F1E">
        <w:rPr>
          <w:sz w:val="28"/>
          <w:szCs w:val="28"/>
        </w:rPr>
        <w:t xml:space="preserve">- информационное обеспечение развития </w:t>
      </w:r>
      <w:proofErr w:type="spellStart"/>
      <w:r w:rsidR="001B7F1E">
        <w:rPr>
          <w:sz w:val="28"/>
          <w:szCs w:val="28"/>
        </w:rPr>
        <w:t>жилищно</w:t>
      </w:r>
      <w:proofErr w:type="spellEnd"/>
      <w:r w:rsidR="001B7F1E">
        <w:rPr>
          <w:sz w:val="28"/>
          <w:szCs w:val="28"/>
        </w:rPr>
        <w:t xml:space="preserve"> - коммунального хозяйства, включая учёт муниципального жилого фонда, мониторинг и анализ его технического состояния;</w:t>
      </w:r>
    </w:p>
    <w:p w:rsidR="001B7F1E" w:rsidRDefault="00D0340B" w:rsidP="00D0340B">
      <w:pPr>
        <w:tabs>
          <w:tab w:val="left" w:pos="709"/>
        </w:tabs>
        <w:jc w:val="both"/>
        <w:rPr>
          <w:sz w:val="28"/>
          <w:szCs w:val="28"/>
        </w:rPr>
      </w:pPr>
      <w:r>
        <w:rPr>
          <w:sz w:val="28"/>
          <w:szCs w:val="28"/>
        </w:rPr>
        <w:t xml:space="preserve">          </w:t>
      </w:r>
      <w:r w:rsidR="001B7F1E">
        <w:rPr>
          <w:sz w:val="28"/>
          <w:szCs w:val="28"/>
        </w:rPr>
        <w:t>-</w:t>
      </w:r>
      <w:r w:rsidR="002803DC">
        <w:rPr>
          <w:sz w:val="28"/>
          <w:szCs w:val="28"/>
        </w:rPr>
        <w:t xml:space="preserve"> </w:t>
      </w:r>
      <w:r w:rsidR="001B7F1E">
        <w:rPr>
          <w:sz w:val="28"/>
          <w:szCs w:val="28"/>
        </w:rPr>
        <w:t>создание и развитие информационных систем в сфере благоустройства территории муниципального образования;</w:t>
      </w:r>
    </w:p>
    <w:p w:rsidR="001B7F1E" w:rsidRDefault="00D0340B" w:rsidP="00D0340B">
      <w:pPr>
        <w:tabs>
          <w:tab w:val="left" w:pos="709"/>
        </w:tabs>
        <w:jc w:val="both"/>
        <w:rPr>
          <w:sz w:val="28"/>
          <w:szCs w:val="28"/>
        </w:rPr>
      </w:pPr>
      <w:r>
        <w:rPr>
          <w:sz w:val="28"/>
          <w:szCs w:val="28"/>
        </w:rPr>
        <w:t xml:space="preserve">           </w:t>
      </w:r>
      <w:r w:rsidR="001B7F1E">
        <w:rPr>
          <w:sz w:val="28"/>
          <w:szCs w:val="28"/>
        </w:rPr>
        <w:t>- информационное обеспечение развития дорожного хозяйства и транспорта;</w:t>
      </w:r>
    </w:p>
    <w:p w:rsidR="001B7F1E" w:rsidRDefault="00D0340B" w:rsidP="00D0340B">
      <w:pPr>
        <w:tabs>
          <w:tab w:val="left" w:pos="709"/>
        </w:tabs>
        <w:jc w:val="both"/>
        <w:rPr>
          <w:sz w:val="28"/>
          <w:szCs w:val="28"/>
        </w:rPr>
      </w:pPr>
      <w:r>
        <w:rPr>
          <w:sz w:val="28"/>
          <w:szCs w:val="28"/>
        </w:rPr>
        <w:t xml:space="preserve">           </w:t>
      </w:r>
      <w:r w:rsidR="001B7F1E">
        <w:rPr>
          <w:sz w:val="28"/>
          <w:szCs w:val="28"/>
        </w:rPr>
        <w:t>- информационное обеспечение мониторинга состояния и развития потребительского рынка защиты прав потребителей;</w:t>
      </w:r>
    </w:p>
    <w:p w:rsidR="001B7F1E" w:rsidRDefault="001B7F1E" w:rsidP="001B7F1E">
      <w:pPr>
        <w:jc w:val="both"/>
        <w:rPr>
          <w:sz w:val="28"/>
          <w:szCs w:val="28"/>
        </w:rPr>
      </w:pPr>
      <w:r>
        <w:rPr>
          <w:sz w:val="28"/>
          <w:szCs w:val="28"/>
        </w:rPr>
        <w:t>- ведение географической информационной системы.</w:t>
      </w:r>
    </w:p>
    <w:p w:rsidR="001B7F1E" w:rsidRDefault="006C4839" w:rsidP="00D0340B">
      <w:pPr>
        <w:tabs>
          <w:tab w:val="left" w:pos="709"/>
        </w:tabs>
        <w:jc w:val="both"/>
        <w:rPr>
          <w:sz w:val="28"/>
          <w:szCs w:val="28"/>
        </w:rPr>
      </w:pPr>
      <w:r>
        <w:rPr>
          <w:sz w:val="28"/>
          <w:szCs w:val="28"/>
        </w:rPr>
        <w:t xml:space="preserve">         </w:t>
      </w:r>
      <w:r w:rsidR="001B7F1E">
        <w:rPr>
          <w:sz w:val="28"/>
          <w:szCs w:val="28"/>
        </w:rPr>
        <w:t>В целях обеспечения информационной открытости деятельности органов местного самоуправления, информирования населения о результатах социально</w:t>
      </w:r>
      <w:r w:rsidR="00D0340B">
        <w:rPr>
          <w:sz w:val="28"/>
          <w:szCs w:val="28"/>
        </w:rPr>
        <w:t>-</w:t>
      </w:r>
      <w:r w:rsidR="001B7F1E">
        <w:rPr>
          <w:sz w:val="28"/>
          <w:szCs w:val="28"/>
        </w:rPr>
        <w:t>экономического развития предусматривается выполнение следующих задач:</w:t>
      </w:r>
    </w:p>
    <w:p w:rsidR="001B7F1E" w:rsidRDefault="001B7F1E" w:rsidP="00D0340B">
      <w:pPr>
        <w:tabs>
          <w:tab w:val="left" w:pos="709"/>
        </w:tabs>
        <w:jc w:val="both"/>
        <w:rPr>
          <w:sz w:val="28"/>
          <w:szCs w:val="28"/>
        </w:rPr>
      </w:pPr>
      <w:r>
        <w:rPr>
          <w:sz w:val="28"/>
          <w:szCs w:val="28"/>
        </w:rPr>
        <w:t xml:space="preserve"> </w:t>
      </w:r>
      <w:r w:rsidR="00D0340B">
        <w:rPr>
          <w:sz w:val="28"/>
          <w:szCs w:val="28"/>
        </w:rPr>
        <w:t xml:space="preserve">         </w:t>
      </w:r>
      <w:r>
        <w:rPr>
          <w:sz w:val="28"/>
          <w:szCs w:val="28"/>
        </w:rPr>
        <w:t>- повышение информированности населения и организаций о деятельности органов местного самоуправления с помощью сети Интернет;</w:t>
      </w:r>
    </w:p>
    <w:p w:rsidR="001B7F1E" w:rsidRDefault="001B7F1E" w:rsidP="00D0340B">
      <w:pPr>
        <w:tabs>
          <w:tab w:val="left" w:pos="709"/>
        </w:tabs>
        <w:jc w:val="both"/>
        <w:rPr>
          <w:sz w:val="28"/>
          <w:szCs w:val="28"/>
        </w:rPr>
      </w:pPr>
      <w:r>
        <w:rPr>
          <w:sz w:val="28"/>
          <w:szCs w:val="28"/>
        </w:rPr>
        <w:t xml:space="preserve"> </w:t>
      </w:r>
      <w:r w:rsidR="00D0340B">
        <w:rPr>
          <w:sz w:val="28"/>
          <w:szCs w:val="28"/>
        </w:rPr>
        <w:t xml:space="preserve">         </w:t>
      </w:r>
      <w:r>
        <w:rPr>
          <w:sz w:val="28"/>
          <w:szCs w:val="28"/>
        </w:rPr>
        <w:t>- создание эффективной системы учёта и обработки запросов граждан и организации предоставлении информации в электронном виде, контроль их исполнения.</w:t>
      </w:r>
    </w:p>
    <w:p w:rsidR="00A05B10" w:rsidRDefault="001B7F1E" w:rsidP="0080188F">
      <w:pPr>
        <w:tabs>
          <w:tab w:val="left" w:pos="709"/>
        </w:tabs>
        <w:jc w:val="both"/>
        <w:rPr>
          <w:sz w:val="28"/>
          <w:szCs w:val="28"/>
        </w:rPr>
      </w:pPr>
      <w:r>
        <w:rPr>
          <w:sz w:val="28"/>
          <w:szCs w:val="28"/>
        </w:rPr>
        <w:t xml:space="preserve">  </w:t>
      </w:r>
      <w:r w:rsidR="0080188F">
        <w:rPr>
          <w:sz w:val="28"/>
          <w:szCs w:val="28"/>
        </w:rPr>
        <w:t xml:space="preserve">      </w:t>
      </w:r>
    </w:p>
    <w:p w:rsidR="00A05B10" w:rsidRDefault="00A05B10" w:rsidP="00A05B10">
      <w:pPr>
        <w:tabs>
          <w:tab w:val="left" w:pos="709"/>
        </w:tabs>
        <w:jc w:val="center"/>
        <w:rPr>
          <w:sz w:val="28"/>
          <w:szCs w:val="28"/>
        </w:rPr>
      </w:pPr>
      <w:r>
        <w:rPr>
          <w:sz w:val="28"/>
          <w:szCs w:val="28"/>
        </w:rPr>
        <w:lastRenderedPageBreak/>
        <w:t>6</w:t>
      </w:r>
    </w:p>
    <w:p w:rsidR="0080188F" w:rsidRDefault="00A05B10" w:rsidP="004400F5">
      <w:pPr>
        <w:tabs>
          <w:tab w:val="left" w:pos="709"/>
        </w:tabs>
        <w:jc w:val="both"/>
        <w:rPr>
          <w:sz w:val="28"/>
          <w:szCs w:val="28"/>
        </w:rPr>
      </w:pPr>
      <w:r>
        <w:rPr>
          <w:sz w:val="28"/>
          <w:szCs w:val="28"/>
        </w:rPr>
        <w:t xml:space="preserve">          </w:t>
      </w:r>
      <w:r w:rsidR="001B7F1E">
        <w:rPr>
          <w:sz w:val="28"/>
          <w:szCs w:val="28"/>
        </w:rPr>
        <w:t xml:space="preserve">Решение основных задач данного направления позволит создать условия для постоянного расширения каналов взаимодействия органов местного самоуправления с </w:t>
      </w:r>
      <w:r w:rsidR="004400F5">
        <w:rPr>
          <w:sz w:val="28"/>
          <w:szCs w:val="28"/>
        </w:rPr>
        <w:t>гражданами и бизнесом, повышения</w:t>
      </w:r>
      <w:r w:rsidR="001B7F1E">
        <w:rPr>
          <w:sz w:val="28"/>
          <w:szCs w:val="28"/>
        </w:rPr>
        <w:t xml:space="preserve"> качества этого взаимодействия и муниципальных услуг, оказываемых населению и организациям Атаманского сельског</w:t>
      </w:r>
      <w:r w:rsidR="004400F5">
        <w:rPr>
          <w:sz w:val="28"/>
          <w:szCs w:val="28"/>
        </w:rPr>
        <w:t>о поселения Павловского района.</w:t>
      </w:r>
    </w:p>
    <w:p w:rsidR="0080188F" w:rsidRDefault="0080188F" w:rsidP="0080188F">
      <w:pPr>
        <w:tabs>
          <w:tab w:val="left" w:pos="709"/>
        </w:tabs>
        <w:jc w:val="both"/>
        <w:rPr>
          <w:sz w:val="28"/>
          <w:szCs w:val="28"/>
        </w:rPr>
      </w:pPr>
    </w:p>
    <w:p w:rsidR="001B7F1E" w:rsidRDefault="004400F5" w:rsidP="0080188F">
      <w:pPr>
        <w:jc w:val="center"/>
        <w:rPr>
          <w:b/>
          <w:sz w:val="28"/>
          <w:szCs w:val="28"/>
        </w:rPr>
      </w:pPr>
      <w:r w:rsidRPr="004400F5">
        <w:rPr>
          <w:sz w:val="28"/>
          <w:szCs w:val="28"/>
        </w:rPr>
        <w:t>7.</w:t>
      </w:r>
      <w:r>
        <w:rPr>
          <w:b/>
          <w:sz w:val="28"/>
          <w:szCs w:val="28"/>
        </w:rPr>
        <w:t xml:space="preserve"> </w:t>
      </w:r>
      <w:r w:rsidR="001B7F1E" w:rsidRPr="004400F5">
        <w:rPr>
          <w:sz w:val="28"/>
          <w:szCs w:val="28"/>
        </w:rPr>
        <w:t>Прогноз ожидаемых социально–экономических результатов реализации Программы</w:t>
      </w:r>
    </w:p>
    <w:p w:rsidR="0080188F" w:rsidRDefault="0080188F" w:rsidP="00911C4C">
      <w:pPr>
        <w:tabs>
          <w:tab w:val="left" w:pos="709"/>
        </w:tabs>
        <w:jc w:val="center"/>
        <w:rPr>
          <w:sz w:val="28"/>
          <w:szCs w:val="28"/>
        </w:rPr>
      </w:pPr>
    </w:p>
    <w:p w:rsidR="001B7F1E" w:rsidRDefault="0080188F" w:rsidP="0080188F">
      <w:pPr>
        <w:tabs>
          <w:tab w:val="left" w:pos="709"/>
        </w:tabs>
        <w:jc w:val="both"/>
        <w:rPr>
          <w:sz w:val="28"/>
          <w:szCs w:val="28"/>
        </w:rPr>
      </w:pPr>
      <w:r>
        <w:rPr>
          <w:sz w:val="28"/>
          <w:szCs w:val="28"/>
        </w:rPr>
        <w:t xml:space="preserve">         </w:t>
      </w:r>
      <w:r w:rsidR="001B7F1E">
        <w:rPr>
          <w:sz w:val="28"/>
          <w:szCs w:val="28"/>
        </w:rPr>
        <w:t>К основным результатам, которые должны быть получены при реализации Программы, относятся:</w:t>
      </w:r>
    </w:p>
    <w:p w:rsidR="001B7F1E" w:rsidRDefault="00911C4C" w:rsidP="00911C4C">
      <w:pPr>
        <w:tabs>
          <w:tab w:val="left" w:pos="709"/>
        </w:tabs>
        <w:jc w:val="both"/>
        <w:rPr>
          <w:sz w:val="28"/>
          <w:szCs w:val="28"/>
        </w:rPr>
      </w:pPr>
      <w:r>
        <w:rPr>
          <w:sz w:val="28"/>
          <w:szCs w:val="28"/>
        </w:rPr>
        <w:t xml:space="preserve">          </w:t>
      </w:r>
      <w:r w:rsidR="001B7F1E">
        <w:rPr>
          <w:sz w:val="28"/>
          <w:szCs w:val="28"/>
        </w:rPr>
        <w:t>- оптимизация используемого программного обеспечения и повышение эффективности его применения за счёт предоставления корректных версий, обновлений, сервисных и других функциональных пользователей;</w:t>
      </w:r>
    </w:p>
    <w:p w:rsidR="001B7F1E" w:rsidRDefault="00911C4C" w:rsidP="00911C4C">
      <w:pPr>
        <w:tabs>
          <w:tab w:val="left" w:pos="709"/>
        </w:tabs>
        <w:jc w:val="both"/>
        <w:rPr>
          <w:sz w:val="28"/>
          <w:szCs w:val="28"/>
        </w:rPr>
      </w:pPr>
      <w:r>
        <w:rPr>
          <w:sz w:val="28"/>
          <w:szCs w:val="28"/>
        </w:rPr>
        <w:t xml:space="preserve">          </w:t>
      </w:r>
      <w:r w:rsidR="001B7F1E">
        <w:rPr>
          <w:sz w:val="28"/>
          <w:szCs w:val="28"/>
        </w:rPr>
        <w:t>- соблюдение требований действующего законодательства в части авторских и смежных прав:</w:t>
      </w:r>
    </w:p>
    <w:p w:rsidR="0080188F" w:rsidRDefault="00911C4C" w:rsidP="00911C4C">
      <w:pPr>
        <w:tabs>
          <w:tab w:val="left" w:pos="709"/>
        </w:tabs>
        <w:jc w:val="both"/>
        <w:rPr>
          <w:sz w:val="28"/>
          <w:szCs w:val="28"/>
        </w:rPr>
      </w:pPr>
      <w:r>
        <w:rPr>
          <w:sz w:val="28"/>
          <w:szCs w:val="28"/>
        </w:rPr>
        <w:t xml:space="preserve">          </w:t>
      </w:r>
      <w:r w:rsidR="001B7F1E">
        <w:rPr>
          <w:sz w:val="28"/>
          <w:szCs w:val="28"/>
        </w:rPr>
        <w:t>- организация доступа к информационным ресурсам, размещённым в муниципально</w:t>
      </w:r>
      <w:r w:rsidR="00C45753">
        <w:rPr>
          <w:sz w:val="28"/>
          <w:szCs w:val="28"/>
        </w:rPr>
        <w:t>й информационной сети интернет</w:t>
      </w:r>
      <w:r w:rsidR="001B7F1E">
        <w:rPr>
          <w:sz w:val="28"/>
          <w:szCs w:val="28"/>
        </w:rPr>
        <w:t>;</w:t>
      </w:r>
    </w:p>
    <w:p w:rsidR="001B7F1E" w:rsidRDefault="00911C4C" w:rsidP="001B7F1E">
      <w:pPr>
        <w:jc w:val="both"/>
        <w:rPr>
          <w:sz w:val="28"/>
          <w:szCs w:val="28"/>
        </w:rPr>
      </w:pPr>
      <w:r>
        <w:rPr>
          <w:sz w:val="28"/>
          <w:szCs w:val="28"/>
        </w:rPr>
        <w:t xml:space="preserve">          </w:t>
      </w:r>
      <w:r w:rsidR="001B7F1E">
        <w:rPr>
          <w:sz w:val="28"/>
          <w:szCs w:val="28"/>
        </w:rPr>
        <w:t>- разработка и  функционирование мероприятий по организации непрерывной разно - уровненной системы подготовки и переподготовки админи</w:t>
      </w:r>
      <w:r>
        <w:rPr>
          <w:sz w:val="28"/>
          <w:szCs w:val="28"/>
        </w:rPr>
        <w:t xml:space="preserve">стративных, управленческих, </w:t>
      </w:r>
      <w:proofErr w:type="spellStart"/>
      <w:r>
        <w:rPr>
          <w:sz w:val="28"/>
          <w:szCs w:val="28"/>
        </w:rPr>
        <w:t>инжинерно</w:t>
      </w:r>
      <w:proofErr w:type="spellEnd"/>
      <w:r w:rsidR="001B7F1E">
        <w:rPr>
          <w:sz w:val="28"/>
          <w:szCs w:val="28"/>
        </w:rPr>
        <w:t xml:space="preserve"> - технических кадров в части применения новых информационных технологий.</w:t>
      </w:r>
    </w:p>
    <w:p w:rsidR="0080188F" w:rsidRDefault="0080188F" w:rsidP="001B7F1E">
      <w:pPr>
        <w:jc w:val="both"/>
        <w:rPr>
          <w:sz w:val="28"/>
          <w:szCs w:val="28"/>
        </w:rPr>
      </w:pPr>
    </w:p>
    <w:p w:rsidR="0080188F" w:rsidRDefault="0080188F" w:rsidP="001B7F1E">
      <w:pPr>
        <w:jc w:val="both"/>
        <w:rPr>
          <w:sz w:val="28"/>
          <w:szCs w:val="28"/>
        </w:rPr>
      </w:pPr>
    </w:p>
    <w:p w:rsidR="0080188F" w:rsidRDefault="0080188F" w:rsidP="001B7F1E">
      <w:pPr>
        <w:jc w:val="both"/>
        <w:rPr>
          <w:sz w:val="28"/>
          <w:szCs w:val="28"/>
        </w:rPr>
      </w:pPr>
      <w:r>
        <w:rPr>
          <w:sz w:val="28"/>
          <w:szCs w:val="28"/>
        </w:rPr>
        <w:t>Ведущий специалист администрации</w:t>
      </w:r>
    </w:p>
    <w:p w:rsidR="0080188F" w:rsidRDefault="0080188F" w:rsidP="001B7F1E">
      <w:pPr>
        <w:jc w:val="both"/>
        <w:rPr>
          <w:sz w:val="28"/>
          <w:szCs w:val="28"/>
        </w:rPr>
      </w:pPr>
      <w:r>
        <w:rPr>
          <w:sz w:val="28"/>
          <w:szCs w:val="28"/>
        </w:rPr>
        <w:t>Атаманского сельского поселения</w:t>
      </w:r>
    </w:p>
    <w:p w:rsidR="001A1828" w:rsidRDefault="0080188F" w:rsidP="001B7F1E">
      <w:pPr>
        <w:jc w:val="both"/>
        <w:rPr>
          <w:sz w:val="28"/>
          <w:szCs w:val="28"/>
        </w:rPr>
      </w:pPr>
      <w:r>
        <w:rPr>
          <w:sz w:val="28"/>
          <w:szCs w:val="28"/>
        </w:rPr>
        <w:t xml:space="preserve">Павловского района                                                                      </w:t>
      </w:r>
    </w:p>
    <w:p w:rsidR="0080188F" w:rsidRDefault="0080188F" w:rsidP="001B7F1E">
      <w:pPr>
        <w:jc w:val="both"/>
        <w:rPr>
          <w:sz w:val="28"/>
          <w:szCs w:val="28"/>
        </w:rPr>
      </w:pPr>
      <w:bookmarkStart w:id="0" w:name="_GoBack"/>
      <w:bookmarkEnd w:id="0"/>
      <w:proofErr w:type="spellStart"/>
      <w:r>
        <w:rPr>
          <w:sz w:val="28"/>
          <w:szCs w:val="28"/>
        </w:rPr>
        <w:t>С.М.Анциферова</w:t>
      </w:r>
      <w:proofErr w:type="spellEnd"/>
    </w:p>
    <w:p w:rsidR="00082756" w:rsidRDefault="00082756"/>
    <w:sectPr w:rsidR="00082756" w:rsidSect="000F42ED">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0D0"/>
    <w:rsid w:val="00010354"/>
    <w:rsid w:val="0002490F"/>
    <w:rsid w:val="000260B2"/>
    <w:rsid w:val="00041E92"/>
    <w:rsid w:val="00044CE4"/>
    <w:rsid w:val="00062F4D"/>
    <w:rsid w:val="00082756"/>
    <w:rsid w:val="0009333F"/>
    <w:rsid w:val="000A0510"/>
    <w:rsid w:val="000D1A09"/>
    <w:rsid w:val="000D23DD"/>
    <w:rsid w:val="000E10F8"/>
    <w:rsid w:val="000E37A5"/>
    <w:rsid w:val="000F180D"/>
    <w:rsid w:val="000F42ED"/>
    <w:rsid w:val="001154EB"/>
    <w:rsid w:val="00124C8A"/>
    <w:rsid w:val="00126241"/>
    <w:rsid w:val="00126ED0"/>
    <w:rsid w:val="00134FE5"/>
    <w:rsid w:val="001366B7"/>
    <w:rsid w:val="001379E1"/>
    <w:rsid w:val="0014160D"/>
    <w:rsid w:val="00142BB6"/>
    <w:rsid w:val="00143803"/>
    <w:rsid w:val="001441E4"/>
    <w:rsid w:val="00152C26"/>
    <w:rsid w:val="00162930"/>
    <w:rsid w:val="00163302"/>
    <w:rsid w:val="0018644D"/>
    <w:rsid w:val="001A1828"/>
    <w:rsid w:val="001A49B4"/>
    <w:rsid w:val="001B321A"/>
    <w:rsid w:val="001B7F1E"/>
    <w:rsid w:val="001C274F"/>
    <w:rsid w:val="001C3DBC"/>
    <w:rsid w:val="001E03FE"/>
    <w:rsid w:val="001E53F7"/>
    <w:rsid w:val="001E669D"/>
    <w:rsid w:val="001F15BD"/>
    <w:rsid w:val="001F5843"/>
    <w:rsid w:val="002138E1"/>
    <w:rsid w:val="00215E35"/>
    <w:rsid w:val="002317BA"/>
    <w:rsid w:val="0024201B"/>
    <w:rsid w:val="0024700E"/>
    <w:rsid w:val="00260600"/>
    <w:rsid w:val="00262E4D"/>
    <w:rsid w:val="00262F8A"/>
    <w:rsid w:val="0026666E"/>
    <w:rsid w:val="00275B5C"/>
    <w:rsid w:val="00276A4D"/>
    <w:rsid w:val="002803DC"/>
    <w:rsid w:val="002821C0"/>
    <w:rsid w:val="00287783"/>
    <w:rsid w:val="00291686"/>
    <w:rsid w:val="002A20BF"/>
    <w:rsid w:val="002B4978"/>
    <w:rsid w:val="002C1194"/>
    <w:rsid w:val="002D0F3C"/>
    <w:rsid w:val="002D1608"/>
    <w:rsid w:val="002D1884"/>
    <w:rsid w:val="002D4DFD"/>
    <w:rsid w:val="002E6E11"/>
    <w:rsid w:val="002F7925"/>
    <w:rsid w:val="00300783"/>
    <w:rsid w:val="0030211F"/>
    <w:rsid w:val="0030555B"/>
    <w:rsid w:val="003110D0"/>
    <w:rsid w:val="00314064"/>
    <w:rsid w:val="003234AD"/>
    <w:rsid w:val="00340B23"/>
    <w:rsid w:val="003426CA"/>
    <w:rsid w:val="00345424"/>
    <w:rsid w:val="00346B05"/>
    <w:rsid w:val="00350481"/>
    <w:rsid w:val="00350A1D"/>
    <w:rsid w:val="003610BA"/>
    <w:rsid w:val="0037181D"/>
    <w:rsid w:val="00381480"/>
    <w:rsid w:val="003A1303"/>
    <w:rsid w:val="003D1221"/>
    <w:rsid w:val="003F3662"/>
    <w:rsid w:val="003F6D92"/>
    <w:rsid w:val="00410D4D"/>
    <w:rsid w:val="0042297D"/>
    <w:rsid w:val="00435358"/>
    <w:rsid w:val="004367E7"/>
    <w:rsid w:val="00437AD9"/>
    <w:rsid w:val="004400F5"/>
    <w:rsid w:val="0044072B"/>
    <w:rsid w:val="00443AF9"/>
    <w:rsid w:val="00444B7B"/>
    <w:rsid w:val="004515C3"/>
    <w:rsid w:val="004577E5"/>
    <w:rsid w:val="004626BB"/>
    <w:rsid w:val="00476526"/>
    <w:rsid w:val="004872A5"/>
    <w:rsid w:val="00491709"/>
    <w:rsid w:val="00493021"/>
    <w:rsid w:val="004942DD"/>
    <w:rsid w:val="004942E7"/>
    <w:rsid w:val="004C6638"/>
    <w:rsid w:val="004C7A03"/>
    <w:rsid w:val="004D36BF"/>
    <w:rsid w:val="004D416C"/>
    <w:rsid w:val="004F31E4"/>
    <w:rsid w:val="00514BA0"/>
    <w:rsid w:val="00520292"/>
    <w:rsid w:val="00523C00"/>
    <w:rsid w:val="005262C8"/>
    <w:rsid w:val="00530FBD"/>
    <w:rsid w:val="00536069"/>
    <w:rsid w:val="00544C24"/>
    <w:rsid w:val="00547C8C"/>
    <w:rsid w:val="0057311D"/>
    <w:rsid w:val="00573CB0"/>
    <w:rsid w:val="00575247"/>
    <w:rsid w:val="005765FC"/>
    <w:rsid w:val="00594A65"/>
    <w:rsid w:val="00595C52"/>
    <w:rsid w:val="005C5247"/>
    <w:rsid w:val="005C738C"/>
    <w:rsid w:val="005D3845"/>
    <w:rsid w:val="005D6E65"/>
    <w:rsid w:val="005E3624"/>
    <w:rsid w:val="005E4F6F"/>
    <w:rsid w:val="00607B42"/>
    <w:rsid w:val="00612BD6"/>
    <w:rsid w:val="0063364B"/>
    <w:rsid w:val="006361FB"/>
    <w:rsid w:val="006702E5"/>
    <w:rsid w:val="006A72A5"/>
    <w:rsid w:val="006B519C"/>
    <w:rsid w:val="006B6439"/>
    <w:rsid w:val="006B658D"/>
    <w:rsid w:val="006C4839"/>
    <w:rsid w:val="006C5EFD"/>
    <w:rsid w:val="006C7022"/>
    <w:rsid w:val="006D2270"/>
    <w:rsid w:val="006F22B2"/>
    <w:rsid w:val="006F73FE"/>
    <w:rsid w:val="00700799"/>
    <w:rsid w:val="00715121"/>
    <w:rsid w:val="007304A4"/>
    <w:rsid w:val="0073106B"/>
    <w:rsid w:val="00731AD4"/>
    <w:rsid w:val="007515BB"/>
    <w:rsid w:val="0076686A"/>
    <w:rsid w:val="00777491"/>
    <w:rsid w:val="00777591"/>
    <w:rsid w:val="00780732"/>
    <w:rsid w:val="00784D9F"/>
    <w:rsid w:val="00790661"/>
    <w:rsid w:val="007B1D7E"/>
    <w:rsid w:val="007B1EC9"/>
    <w:rsid w:val="007C2790"/>
    <w:rsid w:val="007C5E35"/>
    <w:rsid w:val="007C626F"/>
    <w:rsid w:val="007D5495"/>
    <w:rsid w:val="007E0CC1"/>
    <w:rsid w:val="007E2F93"/>
    <w:rsid w:val="007F13B0"/>
    <w:rsid w:val="007F451F"/>
    <w:rsid w:val="007F7ED5"/>
    <w:rsid w:val="0080188F"/>
    <w:rsid w:val="00803A8C"/>
    <w:rsid w:val="008072D4"/>
    <w:rsid w:val="00812AAC"/>
    <w:rsid w:val="00844B9B"/>
    <w:rsid w:val="008478FA"/>
    <w:rsid w:val="00856449"/>
    <w:rsid w:val="008617D2"/>
    <w:rsid w:val="00862E6F"/>
    <w:rsid w:val="00863656"/>
    <w:rsid w:val="00866EAC"/>
    <w:rsid w:val="00867CC7"/>
    <w:rsid w:val="008748F3"/>
    <w:rsid w:val="00875237"/>
    <w:rsid w:val="008819C4"/>
    <w:rsid w:val="00894E0E"/>
    <w:rsid w:val="00895E53"/>
    <w:rsid w:val="00896EE3"/>
    <w:rsid w:val="008A1CA5"/>
    <w:rsid w:val="008B722B"/>
    <w:rsid w:val="008D0797"/>
    <w:rsid w:val="008E044E"/>
    <w:rsid w:val="00900B61"/>
    <w:rsid w:val="009110C9"/>
    <w:rsid w:val="00911C4C"/>
    <w:rsid w:val="0093322A"/>
    <w:rsid w:val="00943CA7"/>
    <w:rsid w:val="0095303F"/>
    <w:rsid w:val="00954788"/>
    <w:rsid w:val="00963323"/>
    <w:rsid w:val="00966E09"/>
    <w:rsid w:val="009734A7"/>
    <w:rsid w:val="00976623"/>
    <w:rsid w:val="00977CE5"/>
    <w:rsid w:val="009809C5"/>
    <w:rsid w:val="00980D44"/>
    <w:rsid w:val="00995338"/>
    <w:rsid w:val="00997385"/>
    <w:rsid w:val="00997C00"/>
    <w:rsid w:val="009A2184"/>
    <w:rsid w:val="009A3118"/>
    <w:rsid w:val="009B00CA"/>
    <w:rsid w:val="009B60CA"/>
    <w:rsid w:val="009C0AD3"/>
    <w:rsid w:val="009C1C6A"/>
    <w:rsid w:val="009D1CD0"/>
    <w:rsid w:val="009F56C8"/>
    <w:rsid w:val="00A02E04"/>
    <w:rsid w:val="00A05B10"/>
    <w:rsid w:val="00A11D41"/>
    <w:rsid w:val="00A12A91"/>
    <w:rsid w:val="00A200D9"/>
    <w:rsid w:val="00A211BC"/>
    <w:rsid w:val="00A31055"/>
    <w:rsid w:val="00A5141D"/>
    <w:rsid w:val="00A53F87"/>
    <w:rsid w:val="00A6458F"/>
    <w:rsid w:val="00A87505"/>
    <w:rsid w:val="00A929DF"/>
    <w:rsid w:val="00AA4845"/>
    <w:rsid w:val="00AA6342"/>
    <w:rsid w:val="00AB03E7"/>
    <w:rsid w:val="00AB1728"/>
    <w:rsid w:val="00AB257A"/>
    <w:rsid w:val="00AB2AD2"/>
    <w:rsid w:val="00AB3C98"/>
    <w:rsid w:val="00AB4C57"/>
    <w:rsid w:val="00AB4DC3"/>
    <w:rsid w:val="00AB78CC"/>
    <w:rsid w:val="00AC47BB"/>
    <w:rsid w:val="00AC57A3"/>
    <w:rsid w:val="00AF1635"/>
    <w:rsid w:val="00B015E6"/>
    <w:rsid w:val="00B2018E"/>
    <w:rsid w:val="00B2767B"/>
    <w:rsid w:val="00B333AE"/>
    <w:rsid w:val="00B34EA1"/>
    <w:rsid w:val="00B43374"/>
    <w:rsid w:val="00B45793"/>
    <w:rsid w:val="00B4679F"/>
    <w:rsid w:val="00B47F98"/>
    <w:rsid w:val="00B5155F"/>
    <w:rsid w:val="00B563D8"/>
    <w:rsid w:val="00B65F84"/>
    <w:rsid w:val="00B7751E"/>
    <w:rsid w:val="00B83C70"/>
    <w:rsid w:val="00B84D62"/>
    <w:rsid w:val="00BA3FE3"/>
    <w:rsid w:val="00BB04D0"/>
    <w:rsid w:val="00BB3E5E"/>
    <w:rsid w:val="00BC1E23"/>
    <w:rsid w:val="00BC328A"/>
    <w:rsid w:val="00BD3C54"/>
    <w:rsid w:val="00BD5D81"/>
    <w:rsid w:val="00BD62D1"/>
    <w:rsid w:val="00BD62D6"/>
    <w:rsid w:val="00BE0F7B"/>
    <w:rsid w:val="00BE4132"/>
    <w:rsid w:val="00BE622C"/>
    <w:rsid w:val="00BF6471"/>
    <w:rsid w:val="00C01DC1"/>
    <w:rsid w:val="00C1609B"/>
    <w:rsid w:val="00C1610F"/>
    <w:rsid w:val="00C16C86"/>
    <w:rsid w:val="00C23C61"/>
    <w:rsid w:val="00C25EEF"/>
    <w:rsid w:val="00C26FDC"/>
    <w:rsid w:val="00C30873"/>
    <w:rsid w:val="00C45753"/>
    <w:rsid w:val="00C51C92"/>
    <w:rsid w:val="00C541C3"/>
    <w:rsid w:val="00C57185"/>
    <w:rsid w:val="00C75DEC"/>
    <w:rsid w:val="00C9421B"/>
    <w:rsid w:val="00C97B4A"/>
    <w:rsid w:val="00CB57F9"/>
    <w:rsid w:val="00CC520C"/>
    <w:rsid w:val="00CD206E"/>
    <w:rsid w:val="00CE1E28"/>
    <w:rsid w:val="00CF0C3B"/>
    <w:rsid w:val="00D0340B"/>
    <w:rsid w:val="00D03C71"/>
    <w:rsid w:val="00D220FF"/>
    <w:rsid w:val="00D22A44"/>
    <w:rsid w:val="00D509D0"/>
    <w:rsid w:val="00D510A8"/>
    <w:rsid w:val="00D55A4C"/>
    <w:rsid w:val="00D56037"/>
    <w:rsid w:val="00D65218"/>
    <w:rsid w:val="00D769C7"/>
    <w:rsid w:val="00DA00C4"/>
    <w:rsid w:val="00DA2EC7"/>
    <w:rsid w:val="00DA3AD4"/>
    <w:rsid w:val="00DA459B"/>
    <w:rsid w:val="00DB524D"/>
    <w:rsid w:val="00DB6D87"/>
    <w:rsid w:val="00DC73FF"/>
    <w:rsid w:val="00DD66EE"/>
    <w:rsid w:val="00DD7F58"/>
    <w:rsid w:val="00DE5997"/>
    <w:rsid w:val="00DF5E37"/>
    <w:rsid w:val="00E02188"/>
    <w:rsid w:val="00E05E06"/>
    <w:rsid w:val="00E1583B"/>
    <w:rsid w:val="00E17C2D"/>
    <w:rsid w:val="00E362B2"/>
    <w:rsid w:val="00E521AD"/>
    <w:rsid w:val="00E54F4A"/>
    <w:rsid w:val="00E67701"/>
    <w:rsid w:val="00E71FE5"/>
    <w:rsid w:val="00E7392E"/>
    <w:rsid w:val="00E74BDF"/>
    <w:rsid w:val="00E81121"/>
    <w:rsid w:val="00E82626"/>
    <w:rsid w:val="00E82BAC"/>
    <w:rsid w:val="00E84F4E"/>
    <w:rsid w:val="00E91DCF"/>
    <w:rsid w:val="00EB023D"/>
    <w:rsid w:val="00EC0D0D"/>
    <w:rsid w:val="00EE4509"/>
    <w:rsid w:val="00EE5696"/>
    <w:rsid w:val="00EE6D39"/>
    <w:rsid w:val="00EE7232"/>
    <w:rsid w:val="00EF1D43"/>
    <w:rsid w:val="00EF6674"/>
    <w:rsid w:val="00EF78AE"/>
    <w:rsid w:val="00F02825"/>
    <w:rsid w:val="00F0491C"/>
    <w:rsid w:val="00F11B1D"/>
    <w:rsid w:val="00F15518"/>
    <w:rsid w:val="00F30880"/>
    <w:rsid w:val="00F359FA"/>
    <w:rsid w:val="00F42088"/>
    <w:rsid w:val="00F467FA"/>
    <w:rsid w:val="00F54051"/>
    <w:rsid w:val="00F543A2"/>
    <w:rsid w:val="00F57865"/>
    <w:rsid w:val="00F60AFC"/>
    <w:rsid w:val="00F61494"/>
    <w:rsid w:val="00F75185"/>
    <w:rsid w:val="00F771BD"/>
    <w:rsid w:val="00F85063"/>
    <w:rsid w:val="00F94263"/>
    <w:rsid w:val="00FA7812"/>
    <w:rsid w:val="00FB7A3C"/>
    <w:rsid w:val="00FC4F47"/>
    <w:rsid w:val="00FD112D"/>
    <w:rsid w:val="00FE0A51"/>
    <w:rsid w:val="00FE6F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7F1E"/>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09D0"/>
    <w:pPr>
      <w:ind w:left="720"/>
      <w:contextualSpacing/>
    </w:pPr>
  </w:style>
  <w:style w:type="paragraph" w:styleId="a4">
    <w:name w:val="Balloon Text"/>
    <w:basedOn w:val="a"/>
    <w:link w:val="a5"/>
    <w:uiPriority w:val="99"/>
    <w:semiHidden/>
    <w:unhideWhenUsed/>
    <w:rsid w:val="009C1C6A"/>
    <w:rPr>
      <w:rFonts w:ascii="Tahoma" w:hAnsi="Tahoma" w:cs="Tahoma"/>
      <w:sz w:val="16"/>
      <w:szCs w:val="16"/>
    </w:rPr>
  </w:style>
  <w:style w:type="character" w:customStyle="1" w:styleId="a5">
    <w:name w:val="Текст выноски Знак"/>
    <w:basedOn w:val="a0"/>
    <w:link w:val="a4"/>
    <w:uiPriority w:val="99"/>
    <w:semiHidden/>
    <w:rsid w:val="009C1C6A"/>
    <w:rPr>
      <w:rFonts w:ascii="Tahoma" w:eastAsia="Times New Roma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7F1E"/>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09D0"/>
    <w:pPr>
      <w:ind w:left="720"/>
      <w:contextualSpacing/>
    </w:pPr>
  </w:style>
  <w:style w:type="paragraph" w:styleId="a4">
    <w:name w:val="Balloon Text"/>
    <w:basedOn w:val="a"/>
    <w:link w:val="a5"/>
    <w:uiPriority w:val="99"/>
    <w:semiHidden/>
    <w:unhideWhenUsed/>
    <w:rsid w:val="009C1C6A"/>
    <w:rPr>
      <w:rFonts w:ascii="Tahoma" w:hAnsi="Tahoma" w:cs="Tahoma"/>
      <w:sz w:val="16"/>
      <w:szCs w:val="16"/>
    </w:rPr>
  </w:style>
  <w:style w:type="character" w:customStyle="1" w:styleId="a5">
    <w:name w:val="Текст выноски Знак"/>
    <w:basedOn w:val="a0"/>
    <w:link w:val="a4"/>
    <w:uiPriority w:val="99"/>
    <w:semiHidden/>
    <w:rsid w:val="009C1C6A"/>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8928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TotalTime>
  <Pages>6</Pages>
  <Words>1948</Words>
  <Characters>11108</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Светлана</cp:lastModifiedBy>
  <cp:revision>46</cp:revision>
  <cp:lastPrinted>2017-04-21T09:01:00Z</cp:lastPrinted>
  <dcterms:created xsi:type="dcterms:W3CDTF">2016-11-28T11:37:00Z</dcterms:created>
  <dcterms:modified xsi:type="dcterms:W3CDTF">2018-03-13T08:05:00Z</dcterms:modified>
</cp:coreProperties>
</file>