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FB" w:rsidRDefault="00F52052" w:rsidP="00F52052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E537FB">
        <w:rPr>
          <w:sz w:val="28"/>
          <w:szCs w:val="28"/>
        </w:rPr>
        <w:t>ПРИЛОЖЕНИЕ</w:t>
      </w:r>
      <w:r w:rsidR="00B856BF">
        <w:rPr>
          <w:sz w:val="28"/>
          <w:szCs w:val="28"/>
        </w:rPr>
        <w:t xml:space="preserve"> № 1</w:t>
      </w:r>
    </w:p>
    <w:p w:rsidR="00E537FB" w:rsidRDefault="00E537FB" w:rsidP="005210FC">
      <w:pPr>
        <w:ind w:left="4500" w:firstLine="1029"/>
        <w:jc w:val="both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E537FB" w:rsidRDefault="00F52052" w:rsidP="005210FC">
      <w:pPr>
        <w:ind w:left="4500" w:firstLine="10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37FB">
        <w:rPr>
          <w:sz w:val="28"/>
          <w:szCs w:val="28"/>
        </w:rPr>
        <w:t>Атаманского сельского</w:t>
      </w:r>
    </w:p>
    <w:p w:rsidR="00E537FB" w:rsidRDefault="00E537FB" w:rsidP="005210FC">
      <w:pPr>
        <w:ind w:left="4500" w:firstLine="102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37FB" w:rsidRDefault="00F52052" w:rsidP="005210FC">
      <w:pPr>
        <w:ind w:left="4500" w:firstLine="10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15.07.2016г. </w:t>
      </w:r>
      <w:r w:rsidR="00E537FB">
        <w:rPr>
          <w:sz w:val="28"/>
          <w:szCs w:val="28"/>
        </w:rPr>
        <w:t>№</w:t>
      </w:r>
      <w:r>
        <w:rPr>
          <w:sz w:val="28"/>
          <w:szCs w:val="28"/>
        </w:rPr>
        <w:t xml:space="preserve"> 115</w:t>
      </w:r>
    </w:p>
    <w:p w:rsidR="00414C33" w:rsidRDefault="00414C33" w:rsidP="00E00DDC">
      <w:pPr>
        <w:ind w:left="4500"/>
        <w:jc w:val="right"/>
        <w:rPr>
          <w:sz w:val="28"/>
          <w:szCs w:val="28"/>
        </w:rPr>
      </w:pPr>
    </w:p>
    <w:p w:rsidR="00414C33" w:rsidRDefault="00414C33" w:rsidP="00E00DDC">
      <w:pPr>
        <w:ind w:left="4500"/>
        <w:jc w:val="right"/>
        <w:rPr>
          <w:sz w:val="28"/>
          <w:szCs w:val="28"/>
        </w:rPr>
      </w:pPr>
    </w:p>
    <w:p w:rsidR="00414C33" w:rsidRDefault="00414C33" w:rsidP="00414C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ПОЛОЖЕНИЕ</w:t>
      </w:r>
    </w:p>
    <w:p w:rsidR="00894C6D" w:rsidRDefault="00414C33" w:rsidP="00E76E4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работников администрации муниципального образования Атаманское сельское поселение Павловского района, замещающих должности, не являющиеся должностями муниципальной службы</w:t>
      </w:r>
    </w:p>
    <w:p w:rsidR="00894C6D" w:rsidRDefault="00894C6D" w:rsidP="00A41AAB">
      <w:pPr>
        <w:jc w:val="center"/>
        <w:rPr>
          <w:sz w:val="28"/>
          <w:szCs w:val="28"/>
        </w:rPr>
      </w:pPr>
    </w:p>
    <w:p w:rsidR="00414C33" w:rsidRDefault="00A41AAB" w:rsidP="00A41AA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1. </w:t>
      </w:r>
      <w:r w:rsidR="00E76E4A">
        <w:rPr>
          <w:sz w:val="28"/>
          <w:szCs w:val="28"/>
        </w:rPr>
        <w:t>Общие положения</w:t>
      </w:r>
    </w:p>
    <w:p w:rsidR="00E76E4A" w:rsidRDefault="00E76E4A" w:rsidP="00AE030C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Настоящее Положение об оплате труда работников администрации муниципального образования Атаманское сельское поселение Павловского района, замещающих должности, не являющиеся должностями муниципальной службы, разработано в целях упорядочения их оплаты труда.</w:t>
      </w:r>
    </w:p>
    <w:p w:rsidR="00E76E4A" w:rsidRDefault="00E76E4A" w:rsidP="00E76E4A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E76E4A" w:rsidRPr="00300B71" w:rsidRDefault="00C11C64" w:rsidP="00C11C64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2. </w:t>
      </w:r>
      <w:r w:rsidR="00E76E4A" w:rsidRPr="00300B71">
        <w:rPr>
          <w:sz w:val="28"/>
          <w:szCs w:val="28"/>
        </w:rPr>
        <w:t>Оплата труда</w:t>
      </w:r>
    </w:p>
    <w:p w:rsidR="00E76E4A" w:rsidRDefault="0066141B" w:rsidP="00AE030C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078">
        <w:rPr>
          <w:sz w:val="28"/>
          <w:szCs w:val="28"/>
        </w:rPr>
        <w:t xml:space="preserve">1. </w:t>
      </w:r>
      <w:r w:rsidR="00E76E4A">
        <w:rPr>
          <w:sz w:val="28"/>
          <w:szCs w:val="28"/>
        </w:rPr>
        <w:t xml:space="preserve">Оплата труда работников администрации муниципального образования Атаманское сельское поселение Павловского района замещающих должности, не являющиеся должностями муниципальной службы (далее </w:t>
      </w:r>
      <w:r>
        <w:rPr>
          <w:sz w:val="28"/>
          <w:szCs w:val="28"/>
        </w:rPr>
        <w:t>–</w:t>
      </w:r>
      <w:r w:rsidR="00E76E4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работники), состоит из месячного должностного оклада (далее должностной оклад), ежемесячных и иных дополнительных выплат (далее – дополнительные выплаты).</w:t>
      </w:r>
    </w:p>
    <w:p w:rsidR="000C2078" w:rsidRDefault="000C2078" w:rsidP="000C2078">
      <w:pPr>
        <w:pStyle w:val="a3"/>
        <w:tabs>
          <w:tab w:val="left" w:pos="709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Размеры должностных окладов устанавливаются постановлением главы Атаманского сельского поселения Павловского района.</w:t>
      </w:r>
      <w:r w:rsidR="00227CCA">
        <w:rPr>
          <w:sz w:val="28"/>
          <w:szCs w:val="28"/>
        </w:rPr>
        <w:t xml:space="preserve"> Допускается двойное наименование должности, например «бухгалтер», «специалист в сфере закупок», при этом должностной оклад устанавливается по первой должности.</w:t>
      </w:r>
    </w:p>
    <w:p w:rsidR="000C2078" w:rsidRDefault="000C2078" w:rsidP="000C2078">
      <w:pPr>
        <w:pStyle w:val="a3"/>
        <w:tabs>
          <w:tab w:val="left" w:pos="709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Должностные оклады увеличиваются (индексируются) в сроки и в пределах размера повышения (индексации) должностных окладов гражданских служащих.</w:t>
      </w:r>
    </w:p>
    <w:p w:rsidR="005427FB" w:rsidRDefault="005427FB" w:rsidP="000C2078">
      <w:pPr>
        <w:pStyle w:val="a3"/>
        <w:tabs>
          <w:tab w:val="left" w:pos="709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5427FB" w:rsidRDefault="005427FB" w:rsidP="005427FB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дополнительным выплатам относятся:</w:t>
      </w:r>
    </w:p>
    <w:p w:rsidR="005427FB" w:rsidRDefault="005427FB" w:rsidP="005427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ежемесячная надбавка за сложность и напряжённость труда – в размере до 150 процентов должностного оклада;</w:t>
      </w:r>
      <w:r w:rsidRPr="005427FB">
        <w:rPr>
          <w:sz w:val="28"/>
          <w:szCs w:val="28"/>
        </w:rPr>
        <w:t xml:space="preserve"> </w:t>
      </w:r>
    </w:p>
    <w:p w:rsidR="005427FB" w:rsidRDefault="005427FB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премии по результатам работы (размер премий не ограничивается в пределах фонда оплаты труда);</w:t>
      </w:r>
    </w:p>
    <w:p w:rsidR="005427FB" w:rsidRDefault="005427FB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ежемесячное денежное поощрение – в размере 1,5 должностного оклада;</w:t>
      </w:r>
    </w:p>
    <w:p w:rsidR="00E35484" w:rsidRDefault="005427FB" w:rsidP="00DB1DA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="003E2B6A"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  - в размере 4 должностных окладов.</w:t>
      </w:r>
    </w:p>
    <w:p w:rsidR="00050515" w:rsidRDefault="00050515" w:rsidP="00DB1DA3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050515" w:rsidRDefault="00050515" w:rsidP="00050515">
      <w:pPr>
        <w:tabs>
          <w:tab w:val="left" w:pos="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C0787" w:rsidRDefault="00E35484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 выплачивается по распоряжению главы сельского поселения на основании письменного заявления работника при уходе в ежегодный отпуск.</w:t>
      </w:r>
    </w:p>
    <w:p w:rsidR="006C0787" w:rsidRDefault="006C0787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проводится ежемесячно по итогам работы за месяц.</w:t>
      </w:r>
    </w:p>
    <w:p w:rsidR="00F562D3" w:rsidRDefault="00F562D3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размера премии в процентах к должностному окладу производится:</w:t>
      </w:r>
    </w:p>
    <w:p w:rsidR="00F562D3" w:rsidRDefault="00F562D3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ненадлежащем исполнении или неисполнении служебных обязательств в размере 50%;</w:t>
      </w:r>
    </w:p>
    <w:p w:rsidR="00F562D3" w:rsidRDefault="00F562D3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служебного распорядка в размере 50%.</w:t>
      </w:r>
    </w:p>
    <w:p w:rsidR="002971C5" w:rsidRDefault="00F562D3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исполнительной дисциплины не позднее 5 числа месяца, следующего за месяцем, за который производится премирование, представляются специалистом, ответственным </w:t>
      </w:r>
      <w:r w:rsidR="000870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87018">
        <w:rPr>
          <w:sz w:val="28"/>
          <w:szCs w:val="28"/>
        </w:rPr>
        <w:t>контроль исполнительной дисциплины кадрового состава</w:t>
      </w:r>
      <w:r>
        <w:rPr>
          <w:sz w:val="28"/>
          <w:szCs w:val="28"/>
        </w:rPr>
        <w:t xml:space="preserve"> главе Атаманского сельского поселения</w:t>
      </w:r>
      <w:r w:rsidR="00087018">
        <w:rPr>
          <w:sz w:val="28"/>
          <w:szCs w:val="28"/>
        </w:rPr>
        <w:t xml:space="preserve"> Павловского района.</w:t>
      </w:r>
    </w:p>
    <w:p w:rsidR="00E9308D" w:rsidRDefault="002971C5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 в процентах к должностному окладу устанавливается по итогам работы за месяц в соответствии с распоряжением главы Атаманского сельского поселения Павловского района.</w:t>
      </w:r>
    </w:p>
    <w:p w:rsidR="00945D44" w:rsidRDefault="00E9308D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Премия выплачивается ежемесячно, при выдаче аванса за первую поло</w:t>
      </w:r>
      <w:r w:rsidR="00794AB8">
        <w:rPr>
          <w:sz w:val="28"/>
          <w:szCs w:val="28"/>
        </w:rPr>
        <w:t>вину месяца, следующего за месяцем, за который производится премирование.</w:t>
      </w:r>
    </w:p>
    <w:p w:rsidR="00945D44" w:rsidRDefault="00945D44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за год при наличии экономии фонда оплаты труда производится премирование.</w:t>
      </w:r>
    </w:p>
    <w:p w:rsidR="00945D44" w:rsidRDefault="00945D44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экономии фонда оплаты труда могут быть направлены на премирование работников за выполнение задания особой сложности, высокие показатели в работе, в связи с юбилеями – 50, 55, 60 лет, выходом на пенсию, профессиональными праздниками.</w:t>
      </w:r>
    </w:p>
    <w:p w:rsidR="00945D44" w:rsidRDefault="00945D44" w:rsidP="005427F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сложность и напряжённость труда устанавливается распоряжением главы Атаманского сельского поселения ежегодно. Размер надбавки может пересматриваться ежемесячно.</w:t>
      </w:r>
    </w:p>
    <w:p w:rsidR="00515CC8" w:rsidRDefault="00515CC8" w:rsidP="00515CC8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945D44">
        <w:rPr>
          <w:sz w:val="28"/>
          <w:szCs w:val="28"/>
        </w:rPr>
        <w:t>Работникам производятся иные выплаты, предусмотренные соответствующими федеральными законами и иными нормативными правовыми актами</w:t>
      </w:r>
      <w:r>
        <w:rPr>
          <w:sz w:val="28"/>
          <w:szCs w:val="28"/>
        </w:rPr>
        <w:t>.</w:t>
      </w:r>
    </w:p>
    <w:p w:rsidR="003B086A" w:rsidRDefault="00515CC8" w:rsidP="00515CC8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расчёте на год):</w:t>
      </w:r>
    </w:p>
    <w:p w:rsidR="003B086A" w:rsidRDefault="003B086A" w:rsidP="00515CC8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ежемесячной надбавки за сложность и напряжённость труда  - в размере 12 должностных окладов;</w:t>
      </w:r>
    </w:p>
    <w:p w:rsidR="003B086A" w:rsidRDefault="003B086A" w:rsidP="00515CC8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премий по результатам работы – в размере 8 должностных окладов;</w:t>
      </w:r>
    </w:p>
    <w:p w:rsidR="003B086A" w:rsidRDefault="003B086A" w:rsidP="00DB1DA3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ежемесячного денежного поощрения – в размере 18 должностных окладов; </w:t>
      </w:r>
    </w:p>
    <w:p w:rsidR="003B086A" w:rsidRDefault="003B086A" w:rsidP="00515CC8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единовременной выплаты при предоставлении ежегодного оплачиваемого отпуска и материальной помощи – в размере 4 должностных окладов.</w:t>
      </w:r>
    </w:p>
    <w:p w:rsidR="00050515" w:rsidRDefault="00050515" w:rsidP="00050515">
      <w:pPr>
        <w:pStyle w:val="a3"/>
        <w:tabs>
          <w:tab w:val="left" w:pos="0"/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B086A" w:rsidRDefault="003B086A" w:rsidP="00221FFD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Работодатель имеет право перераспределять средства фонда  оплаты труда между выплатами, предусмотренными пунктом 6 настоящего раздела.   </w:t>
      </w:r>
    </w:p>
    <w:p w:rsidR="00221FFD" w:rsidRDefault="00221FFD" w:rsidP="00221FFD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221FFD" w:rsidRDefault="00221FFD" w:rsidP="00221FFD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E537FB" w:rsidRDefault="00E537FB" w:rsidP="00221FFD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администрации</w:t>
      </w:r>
    </w:p>
    <w:p w:rsidR="001302E3" w:rsidRDefault="00E537FB" w:rsidP="00E537FB">
      <w:pPr>
        <w:rPr>
          <w:sz w:val="28"/>
          <w:szCs w:val="28"/>
        </w:rPr>
      </w:pPr>
      <w:r>
        <w:rPr>
          <w:sz w:val="28"/>
          <w:szCs w:val="28"/>
        </w:rPr>
        <w:t>Атаманского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597E" w:rsidRDefault="001302E3" w:rsidP="00AA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</w:t>
      </w:r>
    </w:p>
    <w:p w:rsidR="00E537FB" w:rsidRDefault="00E537FB" w:rsidP="00AA6B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С.М.Анциферова</w:t>
      </w:r>
      <w:proofErr w:type="spellEnd"/>
    </w:p>
    <w:p w:rsidR="00C03B67" w:rsidRDefault="00C03B67" w:rsidP="00E537FB">
      <w:pPr>
        <w:rPr>
          <w:sz w:val="28"/>
          <w:szCs w:val="28"/>
        </w:rPr>
      </w:pPr>
    </w:p>
    <w:p w:rsidR="00C03B67" w:rsidRDefault="00C03B67" w:rsidP="00E537FB">
      <w:pPr>
        <w:rPr>
          <w:sz w:val="28"/>
          <w:szCs w:val="28"/>
        </w:rPr>
      </w:pPr>
    </w:p>
    <w:p w:rsidR="00C03B67" w:rsidRDefault="00193FEF" w:rsidP="002413A7">
      <w:pPr>
        <w:ind w:left="5529"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03B67">
        <w:rPr>
          <w:sz w:val="28"/>
          <w:szCs w:val="28"/>
        </w:rPr>
        <w:t xml:space="preserve">ПРИЛОЖЕНИЕ № </w:t>
      </w:r>
      <w:r w:rsidR="00464B62">
        <w:rPr>
          <w:sz w:val="28"/>
          <w:szCs w:val="28"/>
        </w:rPr>
        <w:t>2</w:t>
      </w:r>
    </w:p>
    <w:p w:rsidR="00C03B67" w:rsidRDefault="00C03B67" w:rsidP="002413A7">
      <w:pPr>
        <w:ind w:left="5529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C03B67" w:rsidRDefault="00464B62" w:rsidP="002413A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3B67">
        <w:rPr>
          <w:sz w:val="28"/>
          <w:szCs w:val="28"/>
        </w:rPr>
        <w:t>Атаманского сельского</w:t>
      </w:r>
    </w:p>
    <w:p w:rsidR="00C03B67" w:rsidRDefault="00C03B67" w:rsidP="002413A7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03B67" w:rsidRDefault="00464B62" w:rsidP="002413A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B67">
        <w:rPr>
          <w:sz w:val="28"/>
          <w:szCs w:val="28"/>
        </w:rPr>
        <w:t xml:space="preserve">от  </w:t>
      </w:r>
      <w:r>
        <w:rPr>
          <w:sz w:val="28"/>
          <w:szCs w:val="28"/>
        </w:rPr>
        <w:t>15.07.2016г. № 115</w:t>
      </w:r>
    </w:p>
    <w:p w:rsidR="00C03B67" w:rsidRDefault="00C03B67" w:rsidP="00C03B67">
      <w:pPr>
        <w:ind w:left="4500"/>
        <w:rPr>
          <w:sz w:val="28"/>
          <w:szCs w:val="28"/>
        </w:rPr>
      </w:pPr>
    </w:p>
    <w:p w:rsidR="009D2AC5" w:rsidRDefault="009D2AC5" w:rsidP="00C03B67">
      <w:pPr>
        <w:ind w:left="4500"/>
        <w:rPr>
          <w:sz w:val="28"/>
          <w:szCs w:val="28"/>
        </w:rPr>
      </w:pPr>
    </w:p>
    <w:p w:rsidR="00C03B67" w:rsidRDefault="00C03B67" w:rsidP="00C03B67">
      <w:pPr>
        <w:ind w:left="4500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C03B67" w:rsidRDefault="00C03B67" w:rsidP="00C03B6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работников администрации</w:t>
      </w:r>
    </w:p>
    <w:p w:rsidR="00C03B67" w:rsidRDefault="00C03B67" w:rsidP="00C03B67">
      <w:pPr>
        <w:jc w:val="center"/>
        <w:rPr>
          <w:sz w:val="28"/>
          <w:szCs w:val="28"/>
        </w:rPr>
      </w:pPr>
      <w:r>
        <w:rPr>
          <w:sz w:val="28"/>
          <w:szCs w:val="28"/>
        </w:rPr>
        <w:t>Атаманского сельского поселения Павловского района,</w:t>
      </w:r>
    </w:p>
    <w:p w:rsidR="00C03B67" w:rsidRDefault="00C03B67" w:rsidP="00C03B6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должности, не являющимися должностями </w:t>
      </w:r>
    </w:p>
    <w:p w:rsidR="00C03B67" w:rsidRDefault="00C03B67" w:rsidP="00C03B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</w:t>
      </w:r>
    </w:p>
    <w:p w:rsidR="002C3850" w:rsidRDefault="002C3850" w:rsidP="00C03B67">
      <w:pPr>
        <w:jc w:val="center"/>
        <w:rPr>
          <w:sz w:val="28"/>
          <w:szCs w:val="28"/>
        </w:rPr>
      </w:pPr>
    </w:p>
    <w:p w:rsidR="009D2AC5" w:rsidRDefault="009D2AC5" w:rsidP="00C03B6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085"/>
      </w:tblGrid>
      <w:tr w:rsidR="002C3850" w:rsidTr="002C3850">
        <w:tc>
          <w:tcPr>
            <w:tcW w:w="6629" w:type="dxa"/>
          </w:tcPr>
          <w:p w:rsidR="002C3850" w:rsidRDefault="002C3850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085" w:type="dxa"/>
          </w:tcPr>
          <w:p w:rsidR="002C3850" w:rsidRDefault="002C3850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2C3850" w:rsidTr="002C3850">
        <w:tc>
          <w:tcPr>
            <w:tcW w:w="6629" w:type="dxa"/>
          </w:tcPr>
          <w:p w:rsidR="002C3850" w:rsidRDefault="002C3850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085" w:type="dxa"/>
          </w:tcPr>
          <w:p w:rsidR="002C3850" w:rsidRDefault="002C3850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3 179</w:t>
            </w:r>
          </w:p>
        </w:tc>
      </w:tr>
      <w:tr w:rsidR="002C3850" w:rsidTr="002C3850">
        <w:tc>
          <w:tcPr>
            <w:tcW w:w="6629" w:type="dxa"/>
          </w:tcPr>
          <w:p w:rsidR="002C3850" w:rsidRDefault="002C3850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молодёжью</w:t>
            </w:r>
          </w:p>
        </w:tc>
        <w:tc>
          <w:tcPr>
            <w:tcW w:w="3085" w:type="dxa"/>
          </w:tcPr>
          <w:p w:rsidR="002C3850" w:rsidRDefault="00FA314B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3 656</w:t>
            </w:r>
          </w:p>
        </w:tc>
      </w:tr>
      <w:tr w:rsidR="00FA314B" w:rsidTr="002C3850">
        <w:tc>
          <w:tcPr>
            <w:tcW w:w="6629" w:type="dxa"/>
          </w:tcPr>
          <w:p w:rsidR="00FA314B" w:rsidRDefault="00FA314B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</w:t>
            </w:r>
            <w:proofErr w:type="gramStart"/>
            <w:r>
              <w:rPr>
                <w:sz w:val="28"/>
                <w:szCs w:val="28"/>
              </w:rPr>
              <w:t>ст в сф</w:t>
            </w:r>
            <w:proofErr w:type="gramEnd"/>
            <w:r>
              <w:rPr>
                <w:sz w:val="28"/>
                <w:szCs w:val="28"/>
              </w:rPr>
              <w:t>ере закупок</w:t>
            </w:r>
          </w:p>
        </w:tc>
        <w:tc>
          <w:tcPr>
            <w:tcW w:w="3085" w:type="dxa"/>
          </w:tcPr>
          <w:p w:rsidR="00FA314B" w:rsidRDefault="00FA314B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3 179</w:t>
            </w:r>
          </w:p>
        </w:tc>
      </w:tr>
      <w:tr w:rsidR="00FA314B" w:rsidTr="002C3850">
        <w:tc>
          <w:tcPr>
            <w:tcW w:w="6629" w:type="dxa"/>
          </w:tcPr>
          <w:p w:rsidR="00FA314B" w:rsidRDefault="00FA314B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3085" w:type="dxa"/>
          </w:tcPr>
          <w:p w:rsidR="00FA314B" w:rsidRDefault="00FA314B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3 656</w:t>
            </w:r>
          </w:p>
        </w:tc>
      </w:tr>
      <w:tr w:rsidR="00FA314B" w:rsidTr="002C3850">
        <w:tc>
          <w:tcPr>
            <w:tcW w:w="6629" w:type="dxa"/>
          </w:tcPr>
          <w:p w:rsidR="00FA314B" w:rsidRDefault="00FA314B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085" w:type="dxa"/>
          </w:tcPr>
          <w:p w:rsidR="00FA314B" w:rsidRDefault="00FA314B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4 450</w:t>
            </w:r>
          </w:p>
        </w:tc>
      </w:tr>
      <w:tr w:rsidR="00FA314B" w:rsidTr="002C3850">
        <w:tc>
          <w:tcPr>
            <w:tcW w:w="6629" w:type="dxa"/>
          </w:tcPr>
          <w:p w:rsidR="00FA314B" w:rsidRDefault="001415D3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085" w:type="dxa"/>
          </w:tcPr>
          <w:p w:rsidR="00FA314B" w:rsidRDefault="00A75334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1415D3">
              <w:rPr>
                <w:sz w:val="28"/>
                <w:szCs w:val="28"/>
              </w:rPr>
              <w:t>384</w:t>
            </w:r>
          </w:p>
        </w:tc>
      </w:tr>
      <w:tr w:rsidR="001415D3" w:rsidTr="002C3850">
        <w:tc>
          <w:tcPr>
            <w:tcW w:w="6629" w:type="dxa"/>
          </w:tcPr>
          <w:p w:rsidR="001415D3" w:rsidRDefault="001415D3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085" w:type="dxa"/>
          </w:tcPr>
          <w:p w:rsidR="001415D3" w:rsidRDefault="001415D3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2 384</w:t>
            </w:r>
          </w:p>
        </w:tc>
      </w:tr>
      <w:tr w:rsidR="001415D3" w:rsidTr="002C3850">
        <w:tc>
          <w:tcPr>
            <w:tcW w:w="6629" w:type="dxa"/>
          </w:tcPr>
          <w:p w:rsidR="001415D3" w:rsidRDefault="001415D3" w:rsidP="002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3085" w:type="dxa"/>
          </w:tcPr>
          <w:p w:rsidR="001415D3" w:rsidRDefault="001415D3" w:rsidP="00C0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2 384</w:t>
            </w:r>
          </w:p>
        </w:tc>
      </w:tr>
    </w:tbl>
    <w:p w:rsidR="0011723F" w:rsidRDefault="0011723F" w:rsidP="0011723F">
      <w:pPr>
        <w:pStyle w:val="a3"/>
        <w:tabs>
          <w:tab w:val="left" w:pos="-142"/>
          <w:tab w:val="left" w:pos="0"/>
        </w:tabs>
        <w:ind w:left="0"/>
        <w:jc w:val="both"/>
        <w:rPr>
          <w:sz w:val="28"/>
          <w:szCs w:val="28"/>
        </w:rPr>
      </w:pPr>
    </w:p>
    <w:p w:rsidR="00816B3B" w:rsidRDefault="00816B3B" w:rsidP="0011723F">
      <w:pPr>
        <w:pStyle w:val="a3"/>
        <w:tabs>
          <w:tab w:val="left" w:pos="-142"/>
          <w:tab w:val="left" w:pos="0"/>
        </w:tabs>
        <w:ind w:left="0"/>
        <w:jc w:val="both"/>
        <w:rPr>
          <w:sz w:val="28"/>
          <w:szCs w:val="28"/>
        </w:rPr>
      </w:pPr>
    </w:p>
    <w:p w:rsidR="0011723F" w:rsidRDefault="0011723F" w:rsidP="0011723F">
      <w:pPr>
        <w:pStyle w:val="a3"/>
        <w:tabs>
          <w:tab w:val="left" w:pos="-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администрации</w:t>
      </w:r>
    </w:p>
    <w:p w:rsidR="0011723F" w:rsidRDefault="0011723F" w:rsidP="0011723F">
      <w:pPr>
        <w:pStyle w:val="a3"/>
        <w:tabs>
          <w:tab w:val="left" w:pos="-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>Атаманского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4B62" w:rsidRDefault="0011723F" w:rsidP="00E153F6">
      <w:pPr>
        <w:pStyle w:val="a3"/>
        <w:tabs>
          <w:tab w:val="left" w:pos="-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</w:t>
      </w:r>
    </w:p>
    <w:p w:rsidR="0011723F" w:rsidRDefault="0011723F" w:rsidP="00E153F6">
      <w:pPr>
        <w:pStyle w:val="a3"/>
        <w:tabs>
          <w:tab w:val="left" w:pos="-142"/>
        </w:tabs>
        <w:ind w:left="0" w:hanging="142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С.М.Анциферова</w:t>
      </w:r>
      <w:proofErr w:type="spellEnd"/>
    </w:p>
    <w:p w:rsidR="00082756" w:rsidRDefault="00082756"/>
    <w:sectPr w:rsidR="00082756" w:rsidSect="00193F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614B"/>
    <w:multiLevelType w:val="hybridMultilevel"/>
    <w:tmpl w:val="E746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15AEF"/>
    <w:multiLevelType w:val="hybridMultilevel"/>
    <w:tmpl w:val="0CF8D4AE"/>
    <w:lvl w:ilvl="0" w:tplc="3D9ACA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C126AF"/>
    <w:multiLevelType w:val="hybridMultilevel"/>
    <w:tmpl w:val="0A5267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F"/>
    <w:rsid w:val="00010354"/>
    <w:rsid w:val="0002490F"/>
    <w:rsid w:val="000260B2"/>
    <w:rsid w:val="00044CE4"/>
    <w:rsid w:val="00050515"/>
    <w:rsid w:val="00062F4D"/>
    <w:rsid w:val="00082756"/>
    <w:rsid w:val="00087018"/>
    <w:rsid w:val="0009333F"/>
    <w:rsid w:val="000A0510"/>
    <w:rsid w:val="000C2078"/>
    <w:rsid w:val="000D1A09"/>
    <w:rsid w:val="000D23DD"/>
    <w:rsid w:val="000E10F8"/>
    <w:rsid w:val="000E37A5"/>
    <w:rsid w:val="000F180D"/>
    <w:rsid w:val="001154EB"/>
    <w:rsid w:val="0011723F"/>
    <w:rsid w:val="00126241"/>
    <w:rsid w:val="00126ED0"/>
    <w:rsid w:val="001302E3"/>
    <w:rsid w:val="00134FE5"/>
    <w:rsid w:val="001366B7"/>
    <w:rsid w:val="001415D3"/>
    <w:rsid w:val="0014160D"/>
    <w:rsid w:val="00143803"/>
    <w:rsid w:val="001441E4"/>
    <w:rsid w:val="00152C26"/>
    <w:rsid w:val="00162930"/>
    <w:rsid w:val="00163302"/>
    <w:rsid w:val="00193FEF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21FFD"/>
    <w:rsid w:val="00227CCA"/>
    <w:rsid w:val="002317BA"/>
    <w:rsid w:val="002413A7"/>
    <w:rsid w:val="0024201B"/>
    <w:rsid w:val="0024700E"/>
    <w:rsid w:val="002568BF"/>
    <w:rsid w:val="00260600"/>
    <w:rsid w:val="00262E4D"/>
    <w:rsid w:val="0026666E"/>
    <w:rsid w:val="00275B5C"/>
    <w:rsid w:val="00276A4D"/>
    <w:rsid w:val="00287783"/>
    <w:rsid w:val="00291686"/>
    <w:rsid w:val="002971C5"/>
    <w:rsid w:val="002A20BF"/>
    <w:rsid w:val="002B4978"/>
    <w:rsid w:val="002C1194"/>
    <w:rsid w:val="002C3850"/>
    <w:rsid w:val="002D0F3C"/>
    <w:rsid w:val="002D1884"/>
    <w:rsid w:val="002D4DFD"/>
    <w:rsid w:val="002F7925"/>
    <w:rsid w:val="00300783"/>
    <w:rsid w:val="00300B71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9597E"/>
    <w:rsid w:val="003A1303"/>
    <w:rsid w:val="003B086A"/>
    <w:rsid w:val="003D1221"/>
    <w:rsid w:val="003E2B6A"/>
    <w:rsid w:val="003F3662"/>
    <w:rsid w:val="003F6D92"/>
    <w:rsid w:val="00410D4D"/>
    <w:rsid w:val="00414C33"/>
    <w:rsid w:val="00435358"/>
    <w:rsid w:val="004367E7"/>
    <w:rsid w:val="00437AD9"/>
    <w:rsid w:val="00444B7B"/>
    <w:rsid w:val="004515C3"/>
    <w:rsid w:val="004577E5"/>
    <w:rsid w:val="004626BB"/>
    <w:rsid w:val="00464B62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15CC8"/>
    <w:rsid w:val="00520292"/>
    <w:rsid w:val="005210FC"/>
    <w:rsid w:val="00523C00"/>
    <w:rsid w:val="005262C8"/>
    <w:rsid w:val="00530FBD"/>
    <w:rsid w:val="00536069"/>
    <w:rsid w:val="005427FB"/>
    <w:rsid w:val="00544C24"/>
    <w:rsid w:val="00547C8C"/>
    <w:rsid w:val="00573CB0"/>
    <w:rsid w:val="00575247"/>
    <w:rsid w:val="005765FC"/>
    <w:rsid w:val="005C5247"/>
    <w:rsid w:val="005C738C"/>
    <w:rsid w:val="005D3845"/>
    <w:rsid w:val="005D6E65"/>
    <w:rsid w:val="005E3624"/>
    <w:rsid w:val="005E4F6F"/>
    <w:rsid w:val="00607B42"/>
    <w:rsid w:val="0063364B"/>
    <w:rsid w:val="006361FB"/>
    <w:rsid w:val="0066141B"/>
    <w:rsid w:val="006702E5"/>
    <w:rsid w:val="0069468F"/>
    <w:rsid w:val="006A72A5"/>
    <w:rsid w:val="006B519C"/>
    <w:rsid w:val="006B6439"/>
    <w:rsid w:val="006B658D"/>
    <w:rsid w:val="006C0787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7591"/>
    <w:rsid w:val="00780732"/>
    <w:rsid w:val="00784D9F"/>
    <w:rsid w:val="00790661"/>
    <w:rsid w:val="00794AB8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16B3B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2D4E"/>
    <w:rsid w:val="00894C6D"/>
    <w:rsid w:val="00894E0E"/>
    <w:rsid w:val="00895E53"/>
    <w:rsid w:val="008A1CA5"/>
    <w:rsid w:val="008B722B"/>
    <w:rsid w:val="008D0797"/>
    <w:rsid w:val="008E044E"/>
    <w:rsid w:val="00900B61"/>
    <w:rsid w:val="0090202C"/>
    <w:rsid w:val="009110C9"/>
    <w:rsid w:val="0093322A"/>
    <w:rsid w:val="00945D44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D1CD0"/>
    <w:rsid w:val="009D2AC5"/>
    <w:rsid w:val="009F56C8"/>
    <w:rsid w:val="00A02E04"/>
    <w:rsid w:val="00A11D41"/>
    <w:rsid w:val="00A12A91"/>
    <w:rsid w:val="00A200D9"/>
    <w:rsid w:val="00A211BC"/>
    <w:rsid w:val="00A31055"/>
    <w:rsid w:val="00A41AAB"/>
    <w:rsid w:val="00A5141D"/>
    <w:rsid w:val="00A53F87"/>
    <w:rsid w:val="00A6458F"/>
    <w:rsid w:val="00A75334"/>
    <w:rsid w:val="00A87505"/>
    <w:rsid w:val="00A929DF"/>
    <w:rsid w:val="00AA4845"/>
    <w:rsid w:val="00AA6342"/>
    <w:rsid w:val="00AA6B69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E030C"/>
    <w:rsid w:val="00AE3DC4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856BF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08E6"/>
    <w:rsid w:val="00C01DC1"/>
    <w:rsid w:val="00C03B67"/>
    <w:rsid w:val="00C11C64"/>
    <w:rsid w:val="00C1610F"/>
    <w:rsid w:val="00C16C86"/>
    <w:rsid w:val="00C25EEF"/>
    <w:rsid w:val="00C26FDC"/>
    <w:rsid w:val="00C30873"/>
    <w:rsid w:val="00C51C92"/>
    <w:rsid w:val="00C541C3"/>
    <w:rsid w:val="00C57185"/>
    <w:rsid w:val="00C9131E"/>
    <w:rsid w:val="00C9421B"/>
    <w:rsid w:val="00C97B4A"/>
    <w:rsid w:val="00CB57F9"/>
    <w:rsid w:val="00CC520C"/>
    <w:rsid w:val="00CD206E"/>
    <w:rsid w:val="00CE1E28"/>
    <w:rsid w:val="00CF0C3B"/>
    <w:rsid w:val="00D03C71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1DA3"/>
    <w:rsid w:val="00DB524D"/>
    <w:rsid w:val="00DB6D87"/>
    <w:rsid w:val="00DC73FF"/>
    <w:rsid w:val="00DD66EE"/>
    <w:rsid w:val="00DD7F58"/>
    <w:rsid w:val="00DE5997"/>
    <w:rsid w:val="00DF5E37"/>
    <w:rsid w:val="00E00DDC"/>
    <w:rsid w:val="00E02188"/>
    <w:rsid w:val="00E02EF3"/>
    <w:rsid w:val="00E05E06"/>
    <w:rsid w:val="00E153F6"/>
    <w:rsid w:val="00E1583B"/>
    <w:rsid w:val="00E17C2D"/>
    <w:rsid w:val="00E35484"/>
    <w:rsid w:val="00E362B2"/>
    <w:rsid w:val="00E521AD"/>
    <w:rsid w:val="00E537FB"/>
    <w:rsid w:val="00E54F4A"/>
    <w:rsid w:val="00E67701"/>
    <w:rsid w:val="00E71FE5"/>
    <w:rsid w:val="00E7392E"/>
    <w:rsid w:val="00E74BDF"/>
    <w:rsid w:val="00E76E4A"/>
    <w:rsid w:val="00E81121"/>
    <w:rsid w:val="00E82626"/>
    <w:rsid w:val="00E82BAC"/>
    <w:rsid w:val="00E84F4E"/>
    <w:rsid w:val="00E9308D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5536"/>
    <w:rsid w:val="00F467FA"/>
    <w:rsid w:val="00F52052"/>
    <w:rsid w:val="00F54051"/>
    <w:rsid w:val="00F543A2"/>
    <w:rsid w:val="00F562D3"/>
    <w:rsid w:val="00F57865"/>
    <w:rsid w:val="00F60AFC"/>
    <w:rsid w:val="00F61494"/>
    <w:rsid w:val="00F75185"/>
    <w:rsid w:val="00F771BD"/>
    <w:rsid w:val="00F85063"/>
    <w:rsid w:val="00F94263"/>
    <w:rsid w:val="00FA314B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4A"/>
    <w:pPr>
      <w:ind w:left="720"/>
      <w:contextualSpacing/>
    </w:pPr>
  </w:style>
  <w:style w:type="table" w:styleId="a4">
    <w:name w:val="Table Grid"/>
    <w:basedOn w:val="a1"/>
    <w:uiPriority w:val="59"/>
    <w:rsid w:val="002C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4A"/>
    <w:pPr>
      <w:ind w:left="720"/>
      <w:contextualSpacing/>
    </w:pPr>
  </w:style>
  <w:style w:type="table" w:styleId="a4">
    <w:name w:val="Table Grid"/>
    <w:basedOn w:val="a1"/>
    <w:uiPriority w:val="59"/>
    <w:rsid w:val="002C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53</cp:revision>
  <dcterms:created xsi:type="dcterms:W3CDTF">2016-04-28T11:36:00Z</dcterms:created>
  <dcterms:modified xsi:type="dcterms:W3CDTF">2019-04-04T07:06:00Z</dcterms:modified>
</cp:coreProperties>
</file>