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A73" w:rsidRDefault="00A33A73" w:rsidP="00A33A73">
      <w:pPr>
        <w:pStyle w:val="a3"/>
      </w:pPr>
    </w:p>
    <w:p w:rsidR="00B67EE4" w:rsidRPr="00B67EE4" w:rsidRDefault="00B67EE4" w:rsidP="00B67EE4">
      <w:pPr>
        <w:ind w:firstLine="851"/>
        <w:jc w:val="center"/>
        <w:rPr>
          <w:rFonts w:ascii="Arial" w:hAnsi="Arial" w:cs="Arial"/>
          <w:sz w:val="24"/>
          <w:szCs w:val="24"/>
        </w:rPr>
      </w:pPr>
      <w:r w:rsidRPr="00B67EE4">
        <w:rPr>
          <w:rFonts w:ascii="Arial" w:hAnsi="Arial" w:cs="Arial"/>
          <w:sz w:val="24"/>
          <w:szCs w:val="24"/>
        </w:rPr>
        <w:t>КРАСНОДАРСКИЙ КРАЙ</w:t>
      </w:r>
    </w:p>
    <w:p w:rsidR="00B67EE4" w:rsidRPr="00B67EE4" w:rsidRDefault="00B67EE4" w:rsidP="00B67EE4">
      <w:pPr>
        <w:ind w:firstLine="851"/>
        <w:jc w:val="center"/>
        <w:rPr>
          <w:rFonts w:ascii="Arial" w:hAnsi="Arial" w:cs="Arial"/>
          <w:sz w:val="24"/>
          <w:szCs w:val="24"/>
        </w:rPr>
      </w:pPr>
      <w:r w:rsidRPr="00B67EE4">
        <w:rPr>
          <w:rFonts w:ascii="Arial" w:hAnsi="Arial" w:cs="Arial"/>
          <w:sz w:val="24"/>
          <w:szCs w:val="24"/>
        </w:rPr>
        <w:t>ПАВЛОВСКИЙ РАЙОН</w:t>
      </w:r>
    </w:p>
    <w:p w:rsidR="00B67EE4" w:rsidRPr="00B67EE4" w:rsidRDefault="00B67EE4" w:rsidP="00B67EE4">
      <w:pPr>
        <w:ind w:firstLine="851"/>
        <w:jc w:val="center"/>
        <w:rPr>
          <w:rFonts w:ascii="Arial" w:hAnsi="Arial" w:cs="Arial"/>
          <w:sz w:val="24"/>
          <w:szCs w:val="24"/>
        </w:rPr>
      </w:pPr>
      <w:r w:rsidRPr="00B67EE4">
        <w:rPr>
          <w:rFonts w:ascii="Arial" w:hAnsi="Arial" w:cs="Arial"/>
          <w:sz w:val="24"/>
          <w:szCs w:val="24"/>
        </w:rPr>
        <w:t>АДМИНИСТРАЦИЯ АТАМАНСКОГО СЕЛЬСКОГО ПОСЕЛЕНИЯ</w:t>
      </w:r>
    </w:p>
    <w:p w:rsidR="00B67EE4" w:rsidRPr="00B67EE4" w:rsidRDefault="00B67EE4" w:rsidP="00B67EE4">
      <w:pPr>
        <w:ind w:firstLine="851"/>
        <w:jc w:val="center"/>
        <w:rPr>
          <w:rFonts w:ascii="Arial" w:hAnsi="Arial" w:cs="Arial"/>
          <w:sz w:val="24"/>
          <w:szCs w:val="24"/>
        </w:rPr>
      </w:pPr>
      <w:r w:rsidRPr="00B67EE4">
        <w:rPr>
          <w:rFonts w:ascii="Arial" w:hAnsi="Arial" w:cs="Arial"/>
          <w:sz w:val="24"/>
          <w:szCs w:val="24"/>
        </w:rPr>
        <w:t>ПАВЛОВСКОГО РАЙОНА</w:t>
      </w:r>
    </w:p>
    <w:p w:rsidR="00B67EE4" w:rsidRPr="00B67EE4" w:rsidRDefault="00B67EE4" w:rsidP="00B67EE4">
      <w:pPr>
        <w:ind w:firstLine="851"/>
        <w:jc w:val="center"/>
        <w:rPr>
          <w:rFonts w:ascii="Arial" w:hAnsi="Arial" w:cs="Arial"/>
          <w:sz w:val="24"/>
          <w:szCs w:val="24"/>
        </w:rPr>
      </w:pPr>
    </w:p>
    <w:p w:rsidR="00B67EE4" w:rsidRPr="00B67EE4" w:rsidRDefault="00B67EE4" w:rsidP="00B67EE4">
      <w:pPr>
        <w:ind w:firstLine="851"/>
        <w:jc w:val="center"/>
        <w:rPr>
          <w:rFonts w:ascii="Arial" w:hAnsi="Arial" w:cs="Arial"/>
          <w:sz w:val="24"/>
          <w:szCs w:val="24"/>
        </w:rPr>
      </w:pPr>
      <w:r w:rsidRPr="00B67EE4">
        <w:rPr>
          <w:rFonts w:ascii="Arial" w:hAnsi="Arial" w:cs="Arial"/>
          <w:sz w:val="24"/>
          <w:szCs w:val="24"/>
        </w:rPr>
        <w:t>ПОСТАНОВЛЕНИЕ</w:t>
      </w:r>
    </w:p>
    <w:p w:rsidR="00B67EE4" w:rsidRPr="00B67EE4" w:rsidRDefault="00B67EE4" w:rsidP="00B67EE4">
      <w:pPr>
        <w:ind w:firstLine="851"/>
        <w:jc w:val="both"/>
        <w:rPr>
          <w:rFonts w:ascii="Arial" w:hAnsi="Arial" w:cs="Arial"/>
          <w:sz w:val="24"/>
          <w:szCs w:val="24"/>
        </w:rPr>
      </w:pPr>
    </w:p>
    <w:p w:rsidR="00B67EE4" w:rsidRPr="00B67EE4" w:rsidRDefault="00B67EE4" w:rsidP="00B67EE4">
      <w:pPr>
        <w:ind w:firstLine="851"/>
        <w:jc w:val="both"/>
        <w:rPr>
          <w:rFonts w:ascii="Arial" w:hAnsi="Arial" w:cs="Arial"/>
          <w:sz w:val="24"/>
          <w:szCs w:val="24"/>
        </w:rPr>
      </w:pPr>
      <w:r>
        <w:rPr>
          <w:rFonts w:ascii="Arial" w:hAnsi="Arial" w:cs="Arial"/>
          <w:sz w:val="24"/>
          <w:szCs w:val="24"/>
        </w:rPr>
        <w:t xml:space="preserve"> 20</w:t>
      </w:r>
      <w:r w:rsidRPr="00B67EE4">
        <w:rPr>
          <w:rFonts w:ascii="Arial" w:hAnsi="Arial" w:cs="Arial"/>
          <w:sz w:val="24"/>
          <w:szCs w:val="24"/>
        </w:rPr>
        <w:t xml:space="preserve"> декабря 201</w:t>
      </w:r>
      <w:r>
        <w:rPr>
          <w:rFonts w:ascii="Arial" w:hAnsi="Arial" w:cs="Arial"/>
          <w:sz w:val="24"/>
          <w:szCs w:val="24"/>
        </w:rPr>
        <w:t>6 года                     № 197</w:t>
      </w:r>
      <w:r w:rsidRPr="00B67EE4">
        <w:rPr>
          <w:rFonts w:ascii="Arial" w:hAnsi="Arial" w:cs="Arial"/>
          <w:sz w:val="24"/>
          <w:szCs w:val="24"/>
        </w:rPr>
        <w:t xml:space="preserve">                                ст. Атаманская</w:t>
      </w:r>
    </w:p>
    <w:p w:rsidR="00A30041" w:rsidRPr="00B67EE4" w:rsidRDefault="00A30041" w:rsidP="00B67EE4">
      <w:pPr>
        <w:pStyle w:val="a5"/>
        <w:rPr>
          <w:rFonts w:ascii="Arial" w:hAnsi="Arial" w:cs="Arial"/>
          <w:b/>
          <w:sz w:val="24"/>
          <w:szCs w:val="24"/>
        </w:rPr>
      </w:pPr>
    </w:p>
    <w:p w:rsidR="00F86D3C" w:rsidRPr="00B67EE4" w:rsidRDefault="00F86D3C" w:rsidP="00B67EE4">
      <w:pPr>
        <w:ind w:firstLine="851"/>
        <w:jc w:val="center"/>
        <w:rPr>
          <w:rStyle w:val="af2"/>
          <w:rFonts w:ascii="Arial" w:hAnsi="Arial" w:cs="Arial"/>
          <w:bCs/>
          <w:color w:val="000000"/>
          <w:sz w:val="32"/>
          <w:szCs w:val="32"/>
        </w:rPr>
      </w:pPr>
      <w:r w:rsidRPr="00B67EE4">
        <w:rPr>
          <w:rStyle w:val="af2"/>
          <w:rFonts w:ascii="Arial" w:hAnsi="Arial" w:cs="Arial"/>
          <w:b/>
          <w:bCs/>
          <w:color w:val="000000"/>
          <w:sz w:val="32"/>
          <w:szCs w:val="32"/>
        </w:rPr>
        <w:t>Об утверждении</w:t>
      </w:r>
      <w:r w:rsidRPr="00B67EE4">
        <w:rPr>
          <w:rFonts w:ascii="Arial" w:hAnsi="Arial" w:cs="Arial"/>
          <w:sz w:val="32"/>
          <w:szCs w:val="32"/>
        </w:rPr>
        <w:t xml:space="preserve"> </w:t>
      </w:r>
      <w:r w:rsidRPr="00B67EE4">
        <w:rPr>
          <w:rFonts w:ascii="Arial" w:hAnsi="Arial" w:cs="Arial"/>
          <w:b/>
          <w:sz w:val="32"/>
          <w:szCs w:val="32"/>
        </w:rPr>
        <w:t>требований пожарной безопасности при распространении и использовании пиротехнических изделий</w:t>
      </w:r>
    </w:p>
    <w:p w:rsidR="00A33A73" w:rsidRPr="00B67EE4" w:rsidRDefault="00A33A73" w:rsidP="00B67EE4">
      <w:pPr>
        <w:pStyle w:val="a5"/>
        <w:ind w:firstLine="851"/>
        <w:jc w:val="center"/>
        <w:rPr>
          <w:rFonts w:ascii="Arial" w:hAnsi="Arial" w:cs="Arial"/>
          <w:b/>
          <w:sz w:val="24"/>
          <w:szCs w:val="24"/>
        </w:rPr>
      </w:pPr>
    </w:p>
    <w:p w:rsidR="00A33A73" w:rsidRPr="00B67EE4" w:rsidRDefault="00A33A73" w:rsidP="00B67EE4">
      <w:pPr>
        <w:pStyle w:val="a5"/>
        <w:rPr>
          <w:rFonts w:ascii="Arial" w:hAnsi="Arial" w:cs="Arial"/>
          <w:sz w:val="24"/>
          <w:szCs w:val="24"/>
        </w:rPr>
      </w:pPr>
    </w:p>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 xml:space="preserve">В соответствии с </w:t>
      </w:r>
      <w:r w:rsidRPr="00B67EE4">
        <w:rPr>
          <w:rFonts w:ascii="Arial" w:hAnsi="Arial" w:cs="Arial"/>
          <w:color w:val="000000"/>
          <w:sz w:val="24"/>
          <w:szCs w:val="24"/>
        </w:rPr>
        <w:t>Постановление Правительства РФ от 22 декабря 2009 года</w:t>
      </w:r>
      <w:r w:rsidR="005A0DA2" w:rsidRPr="00B67EE4">
        <w:rPr>
          <w:rFonts w:ascii="Arial" w:hAnsi="Arial" w:cs="Arial"/>
          <w:color w:val="000000"/>
          <w:sz w:val="24"/>
          <w:szCs w:val="24"/>
        </w:rPr>
        <w:t xml:space="preserve"> № </w:t>
      </w:r>
      <w:r w:rsidRPr="00B67EE4">
        <w:rPr>
          <w:rFonts w:ascii="Arial" w:hAnsi="Arial" w:cs="Arial"/>
          <w:color w:val="000000"/>
          <w:sz w:val="24"/>
          <w:szCs w:val="24"/>
        </w:rPr>
        <w:t>1052 "Об утверждении требований пожарной безопасности при распространении и использовании пиротехнических изделий</w:t>
      </w:r>
      <w:r w:rsidRPr="00B67EE4">
        <w:rPr>
          <w:rFonts w:ascii="Arial" w:hAnsi="Arial" w:cs="Arial"/>
          <w:sz w:val="24"/>
          <w:szCs w:val="24"/>
        </w:rPr>
        <w:t xml:space="preserve">, </w:t>
      </w:r>
      <w:r w:rsidR="00B67EE4">
        <w:rPr>
          <w:rFonts w:ascii="Arial" w:hAnsi="Arial" w:cs="Arial"/>
          <w:sz w:val="24"/>
          <w:szCs w:val="24"/>
        </w:rPr>
        <w:t>постановля</w:t>
      </w:r>
      <w:r w:rsidRPr="00B67EE4">
        <w:rPr>
          <w:rFonts w:ascii="Arial" w:hAnsi="Arial" w:cs="Arial"/>
          <w:sz w:val="24"/>
          <w:szCs w:val="24"/>
        </w:rPr>
        <w:t>ю:</w:t>
      </w:r>
    </w:p>
    <w:p w:rsidR="00F86D3C" w:rsidRPr="00B67EE4" w:rsidRDefault="00F86D3C" w:rsidP="00B67EE4">
      <w:pPr>
        <w:ind w:firstLine="851"/>
        <w:jc w:val="both"/>
        <w:rPr>
          <w:rFonts w:ascii="Arial" w:hAnsi="Arial" w:cs="Arial"/>
          <w:sz w:val="24"/>
          <w:szCs w:val="24"/>
        </w:rPr>
      </w:pPr>
      <w:bookmarkStart w:id="0" w:name="sub_1"/>
      <w:r w:rsidRPr="00B67EE4">
        <w:rPr>
          <w:rFonts w:ascii="Arial" w:hAnsi="Arial" w:cs="Arial"/>
          <w:sz w:val="24"/>
          <w:szCs w:val="24"/>
        </w:rPr>
        <w:t xml:space="preserve">1. Утвердить </w:t>
      </w:r>
      <w:r w:rsidRPr="00B67EE4">
        <w:rPr>
          <w:rFonts w:ascii="Arial" w:hAnsi="Arial" w:cs="Arial"/>
          <w:color w:val="000000"/>
          <w:sz w:val="24"/>
          <w:szCs w:val="24"/>
        </w:rPr>
        <w:t>требования пожарной безопасности при распространении и использовании пиротехнических изделий</w:t>
      </w:r>
      <w:r w:rsidRPr="00B67EE4">
        <w:rPr>
          <w:rStyle w:val="af2"/>
          <w:rFonts w:ascii="Arial" w:hAnsi="Arial" w:cs="Arial"/>
          <w:color w:val="000000"/>
          <w:sz w:val="24"/>
          <w:szCs w:val="24"/>
        </w:rPr>
        <w:t xml:space="preserve"> на территории</w:t>
      </w:r>
      <w:r w:rsidRPr="00B67EE4">
        <w:rPr>
          <w:rFonts w:ascii="Arial" w:hAnsi="Arial" w:cs="Arial"/>
          <w:sz w:val="24"/>
          <w:szCs w:val="24"/>
        </w:rPr>
        <w:t xml:space="preserve"> Атаманского сельского поселения Павловского района (приложение).</w:t>
      </w:r>
    </w:p>
    <w:p w:rsidR="00F86D3C" w:rsidRPr="00B67EE4" w:rsidRDefault="00F86D3C" w:rsidP="00B67EE4">
      <w:pPr>
        <w:ind w:firstLine="851"/>
        <w:jc w:val="both"/>
        <w:rPr>
          <w:rFonts w:ascii="Arial" w:hAnsi="Arial" w:cs="Arial"/>
          <w:color w:val="000000"/>
          <w:sz w:val="24"/>
          <w:szCs w:val="24"/>
        </w:rPr>
      </w:pPr>
      <w:bookmarkStart w:id="1" w:name="sub_4"/>
      <w:bookmarkEnd w:id="0"/>
      <w:r w:rsidRPr="00B67EE4">
        <w:rPr>
          <w:rFonts w:ascii="Arial" w:hAnsi="Arial" w:cs="Arial"/>
          <w:color w:val="000000"/>
          <w:sz w:val="24"/>
          <w:szCs w:val="24"/>
        </w:rPr>
        <w:t>2. Разместить настоящее постановление в сети Интернет на официальном сайте администрации.</w:t>
      </w:r>
    </w:p>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3. Контроль за выполнением настоящего постановления оставляю за собой.</w:t>
      </w:r>
    </w:p>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4. Постановление вступает в силу со дня его обнародования.</w:t>
      </w:r>
    </w:p>
    <w:bookmarkEnd w:id="1"/>
    <w:p w:rsidR="00A33A73" w:rsidRPr="00B67EE4" w:rsidRDefault="00A33A73" w:rsidP="00B67EE4">
      <w:pPr>
        <w:pStyle w:val="a5"/>
        <w:tabs>
          <w:tab w:val="left" w:pos="851"/>
        </w:tabs>
        <w:ind w:firstLine="851"/>
        <w:jc w:val="both"/>
        <w:rPr>
          <w:rFonts w:ascii="Arial" w:hAnsi="Arial" w:cs="Arial"/>
          <w:sz w:val="24"/>
          <w:szCs w:val="24"/>
        </w:rPr>
      </w:pPr>
    </w:p>
    <w:p w:rsidR="00A33A73" w:rsidRPr="00B67EE4" w:rsidRDefault="00A33A73" w:rsidP="00B67EE4">
      <w:pPr>
        <w:pStyle w:val="a5"/>
        <w:ind w:firstLine="851"/>
        <w:rPr>
          <w:rFonts w:ascii="Arial" w:hAnsi="Arial" w:cs="Arial"/>
          <w:sz w:val="24"/>
          <w:szCs w:val="24"/>
        </w:rPr>
      </w:pPr>
    </w:p>
    <w:p w:rsidR="00B67EE4" w:rsidRDefault="00F10FA1" w:rsidP="00B67EE4">
      <w:pPr>
        <w:pStyle w:val="a5"/>
        <w:ind w:firstLine="851"/>
        <w:rPr>
          <w:rFonts w:ascii="Arial" w:hAnsi="Arial" w:cs="Arial"/>
          <w:sz w:val="24"/>
          <w:szCs w:val="24"/>
        </w:rPr>
      </w:pPr>
      <w:r w:rsidRPr="00B67EE4">
        <w:rPr>
          <w:rFonts w:ascii="Arial" w:hAnsi="Arial" w:cs="Arial"/>
          <w:sz w:val="24"/>
          <w:szCs w:val="24"/>
        </w:rPr>
        <w:t xml:space="preserve">Глава </w:t>
      </w:r>
    </w:p>
    <w:p w:rsidR="00F10FA1" w:rsidRPr="00B67EE4" w:rsidRDefault="00A33A73" w:rsidP="00B67EE4">
      <w:pPr>
        <w:pStyle w:val="a5"/>
        <w:ind w:firstLine="851"/>
        <w:rPr>
          <w:rFonts w:ascii="Arial" w:hAnsi="Arial" w:cs="Arial"/>
          <w:sz w:val="24"/>
          <w:szCs w:val="24"/>
        </w:rPr>
      </w:pPr>
      <w:bookmarkStart w:id="2" w:name="_GoBack"/>
      <w:bookmarkEnd w:id="2"/>
      <w:r w:rsidRPr="00B67EE4">
        <w:rPr>
          <w:rFonts w:ascii="Arial" w:hAnsi="Arial" w:cs="Arial"/>
          <w:sz w:val="24"/>
          <w:szCs w:val="24"/>
        </w:rPr>
        <w:t>Атаманского сельс</w:t>
      </w:r>
      <w:r w:rsidR="000A0840" w:rsidRPr="00B67EE4">
        <w:rPr>
          <w:rFonts w:ascii="Arial" w:hAnsi="Arial" w:cs="Arial"/>
          <w:sz w:val="24"/>
          <w:szCs w:val="24"/>
        </w:rPr>
        <w:t>кого поселения</w:t>
      </w:r>
    </w:p>
    <w:p w:rsidR="00B37B89" w:rsidRDefault="00F10FA1" w:rsidP="00B67EE4">
      <w:pPr>
        <w:pStyle w:val="a5"/>
        <w:ind w:left="851"/>
        <w:rPr>
          <w:rFonts w:ascii="Arial" w:hAnsi="Arial" w:cs="Arial"/>
          <w:sz w:val="24"/>
          <w:szCs w:val="24"/>
        </w:rPr>
      </w:pPr>
      <w:r w:rsidRPr="00B67EE4">
        <w:rPr>
          <w:rFonts w:ascii="Arial" w:hAnsi="Arial" w:cs="Arial"/>
          <w:sz w:val="24"/>
          <w:szCs w:val="24"/>
        </w:rPr>
        <w:t xml:space="preserve">Павловского района    </w:t>
      </w:r>
      <w:r w:rsidRPr="00B67EE4">
        <w:rPr>
          <w:rFonts w:ascii="Arial" w:hAnsi="Arial" w:cs="Arial"/>
          <w:sz w:val="24"/>
          <w:szCs w:val="24"/>
        </w:rPr>
        <w:tab/>
      </w:r>
      <w:r w:rsidRPr="00B67EE4">
        <w:rPr>
          <w:rFonts w:ascii="Arial" w:hAnsi="Arial" w:cs="Arial"/>
          <w:sz w:val="24"/>
          <w:szCs w:val="24"/>
        </w:rPr>
        <w:tab/>
      </w:r>
      <w:r w:rsidR="000A0840" w:rsidRPr="00B67EE4">
        <w:rPr>
          <w:rFonts w:ascii="Arial" w:hAnsi="Arial" w:cs="Arial"/>
          <w:sz w:val="24"/>
          <w:szCs w:val="24"/>
        </w:rPr>
        <w:tab/>
      </w:r>
      <w:r w:rsidR="000A0840" w:rsidRPr="00B67EE4">
        <w:rPr>
          <w:rFonts w:ascii="Arial" w:hAnsi="Arial" w:cs="Arial"/>
          <w:sz w:val="24"/>
          <w:szCs w:val="24"/>
        </w:rPr>
        <w:tab/>
      </w:r>
      <w:r w:rsidR="000A0840" w:rsidRPr="00B67EE4">
        <w:rPr>
          <w:rFonts w:ascii="Arial" w:hAnsi="Arial" w:cs="Arial"/>
          <w:sz w:val="24"/>
          <w:szCs w:val="24"/>
        </w:rPr>
        <w:tab/>
      </w:r>
      <w:r w:rsidR="001225B4" w:rsidRPr="00B67EE4">
        <w:rPr>
          <w:rFonts w:ascii="Arial" w:hAnsi="Arial" w:cs="Arial"/>
          <w:sz w:val="24"/>
          <w:szCs w:val="24"/>
        </w:rPr>
        <w:t xml:space="preserve">            </w:t>
      </w:r>
      <w:r w:rsidR="000A0840" w:rsidRPr="00B67EE4">
        <w:rPr>
          <w:rFonts w:ascii="Arial" w:hAnsi="Arial" w:cs="Arial"/>
          <w:sz w:val="24"/>
          <w:szCs w:val="24"/>
        </w:rPr>
        <w:tab/>
        <w:t xml:space="preserve">                 </w:t>
      </w:r>
      <w:r w:rsidR="00B67EE4">
        <w:rPr>
          <w:rFonts w:ascii="Arial" w:hAnsi="Arial" w:cs="Arial"/>
          <w:sz w:val="24"/>
          <w:szCs w:val="24"/>
        </w:rPr>
        <w:t xml:space="preserve">   </w:t>
      </w:r>
      <w:proofErr w:type="spellStart"/>
      <w:r w:rsidR="000A0840" w:rsidRPr="00B67EE4">
        <w:rPr>
          <w:rFonts w:ascii="Arial" w:hAnsi="Arial" w:cs="Arial"/>
          <w:sz w:val="24"/>
          <w:szCs w:val="24"/>
        </w:rPr>
        <w:t>Е.А.Сахно</w:t>
      </w:r>
      <w:proofErr w:type="spellEnd"/>
    </w:p>
    <w:p w:rsidR="00B67EE4" w:rsidRDefault="00B67EE4" w:rsidP="00B67EE4">
      <w:pPr>
        <w:pStyle w:val="a5"/>
        <w:ind w:left="851"/>
        <w:rPr>
          <w:rFonts w:ascii="Arial" w:hAnsi="Arial" w:cs="Arial"/>
          <w:sz w:val="24"/>
          <w:szCs w:val="24"/>
        </w:rPr>
      </w:pPr>
    </w:p>
    <w:p w:rsidR="00B67EE4" w:rsidRDefault="00B67EE4" w:rsidP="00B67EE4">
      <w:pPr>
        <w:pStyle w:val="a5"/>
        <w:ind w:left="851"/>
        <w:rPr>
          <w:rFonts w:ascii="Arial" w:hAnsi="Arial" w:cs="Arial"/>
          <w:sz w:val="24"/>
          <w:szCs w:val="24"/>
        </w:rPr>
      </w:pPr>
    </w:p>
    <w:p w:rsidR="00B67EE4" w:rsidRDefault="00B67EE4" w:rsidP="00B67EE4">
      <w:pPr>
        <w:pStyle w:val="a5"/>
        <w:ind w:left="851"/>
        <w:rPr>
          <w:rFonts w:ascii="Arial" w:hAnsi="Arial" w:cs="Arial"/>
          <w:sz w:val="24"/>
          <w:szCs w:val="24"/>
        </w:rPr>
      </w:pPr>
    </w:p>
    <w:p w:rsidR="00B67EE4" w:rsidRDefault="00B67EE4" w:rsidP="00B67EE4">
      <w:pPr>
        <w:pStyle w:val="a5"/>
        <w:ind w:left="851"/>
        <w:rPr>
          <w:rFonts w:ascii="Arial" w:hAnsi="Arial" w:cs="Arial"/>
          <w:sz w:val="24"/>
          <w:szCs w:val="24"/>
        </w:rPr>
      </w:pPr>
      <w:r>
        <w:rPr>
          <w:rFonts w:ascii="Arial" w:hAnsi="Arial" w:cs="Arial"/>
          <w:sz w:val="24"/>
          <w:szCs w:val="24"/>
        </w:rPr>
        <w:t>ПРИЛОЖЕНИЕ</w:t>
      </w:r>
    </w:p>
    <w:p w:rsidR="00B67EE4" w:rsidRDefault="00B67EE4" w:rsidP="00B67EE4">
      <w:pPr>
        <w:pStyle w:val="a5"/>
        <w:ind w:left="851"/>
        <w:rPr>
          <w:rFonts w:ascii="Arial" w:hAnsi="Arial" w:cs="Arial"/>
          <w:sz w:val="24"/>
          <w:szCs w:val="24"/>
        </w:rPr>
      </w:pPr>
      <w:r>
        <w:rPr>
          <w:rFonts w:ascii="Arial" w:hAnsi="Arial" w:cs="Arial"/>
          <w:sz w:val="24"/>
          <w:szCs w:val="24"/>
        </w:rPr>
        <w:t>УТВЕРЖДЕНЫ</w:t>
      </w:r>
    </w:p>
    <w:p w:rsidR="00B67EE4" w:rsidRDefault="00B67EE4" w:rsidP="00B67EE4">
      <w:pPr>
        <w:pStyle w:val="a5"/>
        <w:ind w:left="851"/>
        <w:rPr>
          <w:rFonts w:ascii="Arial" w:hAnsi="Arial" w:cs="Arial"/>
          <w:sz w:val="24"/>
          <w:szCs w:val="24"/>
        </w:rPr>
      </w:pPr>
      <w:r>
        <w:rPr>
          <w:rFonts w:ascii="Arial" w:hAnsi="Arial" w:cs="Arial"/>
          <w:sz w:val="24"/>
          <w:szCs w:val="24"/>
        </w:rPr>
        <w:t>постановлением администрации</w:t>
      </w:r>
    </w:p>
    <w:p w:rsidR="00B67EE4" w:rsidRDefault="00B67EE4" w:rsidP="00B67EE4">
      <w:pPr>
        <w:pStyle w:val="a5"/>
        <w:ind w:left="851"/>
        <w:rPr>
          <w:rFonts w:ascii="Arial" w:hAnsi="Arial" w:cs="Arial"/>
          <w:sz w:val="24"/>
          <w:szCs w:val="24"/>
        </w:rPr>
      </w:pPr>
      <w:r>
        <w:rPr>
          <w:rFonts w:ascii="Arial" w:hAnsi="Arial" w:cs="Arial"/>
          <w:sz w:val="24"/>
          <w:szCs w:val="24"/>
        </w:rPr>
        <w:t>Атаманского сельского поселения</w:t>
      </w:r>
    </w:p>
    <w:p w:rsidR="00B67EE4" w:rsidRDefault="00B67EE4" w:rsidP="00B67EE4">
      <w:pPr>
        <w:pStyle w:val="a5"/>
        <w:ind w:left="851"/>
        <w:rPr>
          <w:rFonts w:ascii="Arial" w:hAnsi="Arial" w:cs="Arial"/>
          <w:sz w:val="24"/>
          <w:szCs w:val="24"/>
        </w:rPr>
      </w:pPr>
      <w:r>
        <w:rPr>
          <w:rFonts w:ascii="Arial" w:hAnsi="Arial" w:cs="Arial"/>
          <w:sz w:val="24"/>
          <w:szCs w:val="24"/>
        </w:rPr>
        <w:t>Павловского района</w:t>
      </w:r>
    </w:p>
    <w:p w:rsidR="00B37B89" w:rsidRDefault="00B67EE4" w:rsidP="00B67EE4">
      <w:pPr>
        <w:pStyle w:val="a5"/>
        <w:ind w:left="851"/>
        <w:rPr>
          <w:rFonts w:ascii="Times New Roman" w:hAnsi="Times New Roman"/>
          <w:sz w:val="28"/>
          <w:szCs w:val="28"/>
        </w:rPr>
      </w:pPr>
      <w:r>
        <w:rPr>
          <w:rFonts w:ascii="Arial" w:hAnsi="Arial" w:cs="Arial"/>
          <w:sz w:val="24"/>
          <w:szCs w:val="24"/>
        </w:rPr>
        <w:t>от 20.12.2016 г. №197</w:t>
      </w:r>
    </w:p>
    <w:p w:rsidR="00F86D3C" w:rsidRPr="00B67EE4" w:rsidRDefault="00F86D3C" w:rsidP="00B67EE4">
      <w:pPr>
        <w:pStyle w:val="1"/>
        <w:jc w:val="both"/>
        <w:rPr>
          <w:rFonts w:ascii="Arial" w:hAnsi="Arial" w:cs="Arial"/>
          <w:b/>
          <w:sz w:val="24"/>
          <w:szCs w:val="24"/>
        </w:rPr>
      </w:pPr>
    </w:p>
    <w:p w:rsidR="00B67EE4" w:rsidRPr="00B67EE4" w:rsidRDefault="00B67EE4" w:rsidP="00B67EE4">
      <w:pPr>
        <w:pStyle w:val="1"/>
        <w:jc w:val="both"/>
        <w:rPr>
          <w:rFonts w:ascii="Arial" w:hAnsi="Arial" w:cs="Arial"/>
          <w:sz w:val="24"/>
          <w:szCs w:val="24"/>
        </w:rPr>
      </w:pPr>
      <w:bookmarkStart w:id="3" w:name="sub_1000"/>
    </w:p>
    <w:p w:rsidR="00F86D3C" w:rsidRPr="00B67EE4" w:rsidRDefault="00F86D3C" w:rsidP="00B67EE4">
      <w:pPr>
        <w:pStyle w:val="1"/>
        <w:ind w:left="708" w:firstLine="143"/>
        <w:jc w:val="center"/>
        <w:rPr>
          <w:rFonts w:ascii="Arial" w:hAnsi="Arial" w:cs="Arial"/>
          <w:b/>
          <w:sz w:val="24"/>
          <w:szCs w:val="24"/>
        </w:rPr>
      </w:pPr>
      <w:r w:rsidRPr="00B67EE4">
        <w:rPr>
          <w:rFonts w:ascii="Arial" w:hAnsi="Arial" w:cs="Arial"/>
          <w:b/>
          <w:sz w:val="24"/>
          <w:szCs w:val="24"/>
        </w:rPr>
        <w:t>Требования</w:t>
      </w:r>
      <w:r w:rsidRPr="00B67EE4">
        <w:rPr>
          <w:rFonts w:ascii="Arial" w:hAnsi="Arial" w:cs="Arial"/>
          <w:b/>
          <w:sz w:val="24"/>
          <w:szCs w:val="24"/>
        </w:rPr>
        <w:br/>
      </w:r>
      <w:r w:rsidR="00B67EE4">
        <w:rPr>
          <w:rFonts w:ascii="Arial" w:hAnsi="Arial" w:cs="Arial"/>
          <w:b/>
          <w:sz w:val="24"/>
          <w:szCs w:val="24"/>
        </w:rPr>
        <w:t xml:space="preserve">         </w:t>
      </w:r>
      <w:r w:rsidRPr="00B67EE4">
        <w:rPr>
          <w:rFonts w:ascii="Arial" w:hAnsi="Arial" w:cs="Arial"/>
          <w:b/>
          <w:sz w:val="24"/>
          <w:szCs w:val="24"/>
        </w:rPr>
        <w:t xml:space="preserve">пожарной безопасности при распространении и использовании </w:t>
      </w:r>
      <w:r w:rsidR="00B67EE4">
        <w:rPr>
          <w:rFonts w:ascii="Arial" w:hAnsi="Arial" w:cs="Arial"/>
          <w:b/>
          <w:sz w:val="24"/>
          <w:szCs w:val="24"/>
        </w:rPr>
        <w:t xml:space="preserve">      </w:t>
      </w:r>
      <w:r w:rsidRPr="00B67EE4">
        <w:rPr>
          <w:rFonts w:ascii="Arial" w:hAnsi="Arial" w:cs="Arial"/>
          <w:b/>
          <w:sz w:val="24"/>
          <w:szCs w:val="24"/>
        </w:rPr>
        <w:t>пиротехнических изделий</w:t>
      </w:r>
      <w:r w:rsidRPr="00B67EE4">
        <w:rPr>
          <w:rFonts w:ascii="Arial" w:hAnsi="Arial" w:cs="Arial"/>
          <w:b/>
          <w:sz w:val="24"/>
          <w:szCs w:val="24"/>
        </w:rPr>
        <w:br/>
      </w:r>
      <w:bookmarkEnd w:id="3"/>
    </w:p>
    <w:p w:rsidR="00F86D3C" w:rsidRPr="00B67EE4" w:rsidRDefault="00F86D3C" w:rsidP="00B67EE4">
      <w:pPr>
        <w:ind w:firstLine="851"/>
        <w:jc w:val="both"/>
        <w:rPr>
          <w:rFonts w:ascii="Arial" w:hAnsi="Arial" w:cs="Arial"/>
          <w:sz w:val="24"/>
          <w:szCs w:val="24"/>
        </w:rPr>
      </w:pPr>
      <w:bookmarkStart w:id="4" w:name="sub_1001"/>
      <w:r w:rsidRPr="00B67EE4">
        <w:rPr>
          <w:rFonts w:ascii="Arial" w:hAnsi="Arial" w:cs="Arial"/>
          <w:sz w:val="24"/>
          <w:szCs w:val="24"/>
        </w:rPr>
        <w:t xml:space="preserve">1. Настоящие требования определяют противопожарный режим, обязательный для соблюдения и исполнения органами государственной власти, органами местного самоуправления и организациями (далее - организации), их должностными лицами, индивидуальными предпринимателями, гражданами Российской Федерации, иностранными гражданами и лицами без гражданства </w:t>
      </w:r>
      <w:r w:rsidRPr="00B67EE4">
        <w:rPr>
          <w:rFonts w:ascii="Arial" w:hAnsi="Arial" w:cs="Arial"/>
          <w:sz w:val="24"/>
          <w:szCs w:val="24"/>
        </w:rPr>
        <w:lastRenderedPageBreak/>
        <w:t>(далее - граждане), в целях обеспечения пожарной безопасности жизни и здоровья граждан, имущества физических и юридических лиц, государственного или муниципального имущества.</w:t>
      </w:r>
    </w:p>
    <w:p w:rsidR="00F86D3C" w:rsidRPr="00B67EE4" w:rsidRDefault="00F86D3C" w:rsidP="00B67EE4">
      <w:pPr>
        <w:ind w:firstLine="851"/>
        <w:jc w:val="both"/>
        <w:rPr>
          <w:rFonts w:ascii="Arial" w:hAnsi="Arial" w:cs="Arial"/>
          <w:sz w:val="24"/>
          <w:szCs w:val="24"/>
        </w:rPr>
      </w:pPr>
      <w:bookmarkStart w:id="5" w:name="sub_1002"/>
      <w:bookmarkEnd w:id="4"/>
      <w:r w:rsidRPr="00B67EE4">
        <w:rPr>
          <w:rFonts w:ascii="Arial" w:hAnsi="Arial" w:cs="Arial"/>
          <w:sz w:val="24"/>
          <w:szCs w:val="24"/>
        </w:rPr>
        <w:t>2. Настоящие требования устанавливают правила поведения людей при хранении, реализации и использовании пиротехнических изделий бытового назначения I - III классов по степени потенциальной опасности (</w:t>
      </w:r>
      <w:hyperlink r:id="rId8" w:history="1">
        <w:r w:rsidRPr="00B67EE4">
          <w:rPr>
            <w:rStyle w:val="af2"/>
            <w:rFonts w:ascii="Arial" w:hAnsi="Arial" w:cs="Arial"/>
            <w:color w:val="auto"/>
            <w:sz w:val="24"/>
            <w:szCs w:val="24"/>
          </w:rPr>
          <w:t>ГОСТ Р 51270-99</w:t>
        </w:r>
      </w:hyperlink>
      <w:r w:rsidRPr="00B67EE4">
        <w:rPr>
          <w:rFonts w:ascii="Arial" w:hAnsi="Arial" w:cs="Arial"/>
          <w:sz w:val="24"/>
          <w:szCs w:val="24"/>
        </w:rPr>
        <w:t>), обращение с которыми не требует специальных знаний и навыков.</w:t>
      </w:r>
    </w:p>
    <w:bookmarkEnd w:id="5"/>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 xml:space="preserve">К </w:t>
      </w:r>
      <w:r w:rsidRPr="00B67EE4">
        <w:rPr>
          <w:rStyle w:val="af3"/>
          <w:rFonts w:ascii="Arial" w:hAnsi="Arial" w:cs="Arial"/>
          <w:b w:val="0"/>
          <w:sz w:val="24"/>
          <w:szCs w:val="24"/>
        </w:rPr>
        <w:t>I классу</w:t>
      </w:r>
      <w:r w:rsidRPr="00B67EE4">
        <w:rPr>
          <w:rFonts w:ascii="Arial" w:hAnsi="Arial" w:cs="Arial"/>
          <w:sz w:val="24"/>
          <w:szCs w:val="24"/>
        </w:rPr>
        <w:t xml:space="preserve"> потенциальной опасности относятся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метра от пиротехнических изделий не превышает 125 децибелов и радиус опасной зоны по остальным факторам составляет не более 0,5 метра.</w:t>
      </w:r>
    </w:p>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 xml:space="preserve">К </w:t>
      </w:r>
      <w:r w:rsidRPr="00B67EE4">
        <w:rPr>
          <w:rStyle w:val="af3"/>
          <w:rFonts w:ascii="Arial" w:hAnsi="Arial" w:cs="Arial"/>
          <w:b w:val="0"/>
          <w:sz w:val="24"/>
          <w:szCs w:val="24"/>
        </w:rPr>
        <w:t>II классу</w:t>
      </w:r>
      <w:r w:rsidRPr="00B67EE4">
        <w:rPr>
          <w:rFonts w:ascii="Arial" w:hAnsi="Arial" w:cs="Arial"/>
          <w:sz w:val="24"/>
          <w:szCs w:val="24"/>
        </w:rPr>
        <w:t xml:space="preserve"> относятся изделия, у которых значение кинетической энергии движения составляет не более 5 джоулей, отсутствуют ударная волна и разлетающиеся за пределы опасной зоны осколки, акустическое излучение на расстоянии 2,5 метра от пиротехнических изделий не превышает 140 децибелов и радиус опасной зоны по остальным факторам составляет не более 5 метров.</w:t>
      </w:r>
    </w:p>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 xml:space="preserve">К </w:t>
      </w:r>
      <w:r w:rsidRPr="00B67EE4">
        <w:rPr>
          <w:rStyle w:val="af3"/>
          <w:rFonts w:ascii="Arial" w:hAnsi="Arial" w:cs="Arial"/>
          <w:b w:val="0"/>
          <w:sz w:val="24"/>
          <w:szCs w:val="24"/>
        </w:rPr>
        <w:t>III классу</w:t>
      </w:r>
      <w:r w:rsidRPr="00B67EE4">
        <w:rPr>
          <w:rFonts w:ascii="Arial" w:hAnsi="Arial" w:cs="Arial"/>
          <w:sz w:val="24"/>
          <w:szCs w:val="24"/>
        </w:rPr>
        <w:t xml:space="preserve"> относятся изделия, у которых значения кинетической энергии при направленном движении составляет более 5 джоулей, при ненаправленном движении - не более 20 джоулей, отсутствуют ударная волна и разлетающиеся за пределы опасной зоны осколки,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w:t>
      </w:r>
    </w:p>
    <w:p w:rsidR="00F86D3C" w:rsidRPr="00B67EE4" w:rsidRDefault="00F86D3C" w:rsidP="00B67EE4">
      <w:pPr>
        <w:ind w:firstLine="851"/>
        <w:jc w:val="both"/>
        <w:rPr>
          <w:rFonts w:ascii="Arial" w:hAnsi="Arial" w:cs="Arial"/>
          <w:sz w:val="24"/>
          <w:szCs w:val="24"/>
        </w:rPr>
      </w:pPr>
      <w:bookmarkStart w:id="6" w:name="sub_1003"/>
      <w:r w:rsidRPr="00B67EE4">
        <w:rPr>
          <w:rFonts w:ascii="Arial" w:hAnsi="Arial" w:cs="Arial"/>
          <w:sz w:val="24"/>
          <w:szCs w:val="24"/>
        </w:rPr>
        <w:t>3. Пиротехническим изделием бытового назначения является изделие, которое допу</w:t>
      </w:r>
      <w:r w:rsidR="00B67EE4">
        <w:rPr>
          <w:rFonts w:ascii="Arial" w:hAnsi="Arial" w:cs="Arial"/>
          <w:sz w:val="24"/>
          <w:szCs w:val="24"/>
        </w:rPr>
        <w:t>скается</w:t>
      </w:r>
      <w:r w:rsidR="00593293" w:rsidRPr="00B67EE4">
        <w:rPr>
          <w:rFonts w:ascii="Arial" w:hAnsi="Arial" w:cs="Arial"/>
          <w:sz w:val="24"/>
          <w:szCs w:val="24"/>
        </w:rPr>
        <w:t xml:space="preserve"> </w:t>
      </w:r>
      <w:r w:rsidRPr="00B67EE4">
        <w:rPr>
          <w:rFonts w:ascii="Arial" w:hAnsi="Arial" w:cs="Arial"/>
          <w:sz w:val="24"/>
          <w:szCs w:val="24"/>
        </w:rPr>
        <w:t xml:space="preserve">к </w:t>
      </w:r>
      <w:proofErr w:type="gramStart"/>
      <w:r w:rsidRPr="00B67EE4">
        <w:rPr>
          <w:rFonts w:ascii="Arial" w:hAnsi="Arial" w:cs="Arial"/>
          <w:sz w:val="24"/>
          <w:szCs w:val="24"/>
        </w:rPr>
        <w:t xml:space="preserve">применению </w:t>
      </w:r>
      <w:r w:rsidR="00593293" w:rsidRPr="00B67EE4">
        <w:rPr>
          <w:rFonts w:ascii="Arial" w:hAnsi="Arial" w:cs="Arial"/>
          <w:sz w:val="24"/>
          <w:szCs w:val="24"/>
        </w:rPr>
        <w:t xml:space="preserve"> </w:t>
      </w:r>
      <w:r w:rsidRPr="00B67EE4">
        <w:rPr>
          <w:rFonts w:ascii="Arial" w:hAnsi="Arial" w:cs="Arial"/>
          <w:sz w:val="24"/>
          <w:szCs w:val="24"/>
        </w:rPr>
        <w:t>населением</w:t>
      </w:r>
      <w:proofErr w:type="gramEnd"/>
      <w:r w:rsidRPr="00B67EE4">
        <w:rPr>
          <w:rFonts w:ascii="Arial" w:hAnsi="Arial" w:cs="Arial"/>
          <w:sz w:val="24"/>
          <w:szCs w:val="24"/>
        </w:rPr>
        <w:t xml:space="preserve"> </w:t>
      </w:r>
      <w:r w:rsidR="00593293" w:rsidRPr="00B67EE4">
        <w:rPr>
          <w:rFonts w:ascii="Arial" w:hAnsi="Arial" w:cs="Arial"/>
          <w:sz w:val="24"/>
          <w:szCs w:val="24"/>
        </w:rPr>
        <w:t xml:space="preserve"> </w:t>
      </w:r>
      <w:r w:rsidRPr="00B67EE4">
        <w:rPr>
          <w:rFonts w:ascii="Arial" w:hAnsi="Arial" w:cs="Arial"/>
          <w:sz w:val="24"/>
          <w:szCs w:val="24"/>
        </w:rPr>
        <w:t xml:space="preserve">и </w:t>
      </w:r>
      <w:r w:rsidR="00593293" w:rsidRPr="00B67EE4">
        <w:rPr>
          <w:rFonts w:ascii="Arial" w:hAnsi="Arial" w:cs="Arial"/>
          <w:sz w:val="24"/>
          <w:szCs w:val="24"/>
        </w:rPr>
        <w:t xml:space="preserve"> </w:t>
      </w:r>
      <w:r w:rsidRPr="00B67EE4">
        <w:rPr>
          <w:rFonts w:ascii="Arial" w:hAnsi="Arial" w:cs="Arial"/>
          <w:sz w:val="24"/>
          <w:szCs w:val="24"/>
        </w:rPr>
        <w:t xml:space="preserve">эксплуатация </w:t>
      </w:r>
      <w:r w:rsidR="00593293" w:rsidRPr="00B67EE4">
        <w:rPr>
          <w:rFonts w:ascii="Arial" w:hAnsi="Arial" w:cs="Arial"/>
          <w:sz w:val="24"/>
          <w:szCs w:val="24"/>
        </w:rPr>
        <w:t xml:space="preserve"> </w:t>
      </w:r>
      <w:r w:rsidRPr="00B67EE4">
        <w:rPr>
          <w:rFonts w:ascii="Arial" w:hAnsi="Arial" w:cs="Arial"/>
          <w:sz w:val="24"/>
          <w:szCs w:val="24"/>
        </w:rPr>
        <w:t xml:space="preserve">которого </w:t>
      </w:r>
      <w:r w:rsidR="00593293" w:rsidRPr="00B67EE4">
        <w:rPr>
          <w:rFonts w:ascii="Arial" w:hAnsi="Arial" w:cs="Arial"/>
          <w:sz w:val="24"/>
          <w:szCs w:val="24"/>
        </w:rPr>
        <w:t xml:space="preserve"> </w:t>
      </w:r>
      <w:r w:rsidRPr="00B67EE4">
        <w:rPr>
          <w:rFonts w:ascii="Arial" w:hAnsi="Arial" w:cs="Arial"/>
          <w:sz w:val="24"/>
          <w:szCs w:val="24"/>
        </w:rPr>
        <w:t>в соответствии с инструкцией по применению обеспечивает безопасность людей, имущества и окружающей среды.</w:t>
      </w:r>
    </w:p>
    <w:p w:rsidR="00F86D3C" w:rsidRPr="00B67EE4" w:rsidRDefault="00F86D3C" w:rsidP="00B67EE4">
      <w:pPr>
        <w:ind w:firstLine="851"/>
        <w:jc w:val="both"/>
        <w:rPr>
          <w:rFonts w:ascii="Arial" w:hAnsi="Arial" w:cs="Arial"/>
          <w:sz w:val="24"/>
          <w:szCs w:val="24"/>
        </w:rPr>
      </w:pPr>
      <w:bookmarkStart w:id="7" w:name="sub_1004"/>
      <w:bookmarkEnd w:id="6"/>
      <w:r w:rsidRPr="00B67EE4">
        <w:rPr>
          <w:rFonts w:ascii="Arial" w:hAnsi="Arial" w:cs="Arial"/>
          <w:sz w:val="24"/>
          <w:szCs w:val="24"/>
        </w:rPr>
        <w:t>4.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w:t>
      </w:r>
    </w:p>
    <w:p w:rsidR="00F86D3C" w:rsidRPr="00B67EE4" w:rsidRDefault="00F86D3C" w:rsidP="00B67EE4">
      <w:pPr>
        <w:ind w:firstLine="851"/>
        <w:jc w:val="both"/>
        <w:rPr>
          <w:rFonts w:ascii="Arial" w:hAnsi="Arial" w:cs="Arial"/>
          <w:sz w:val="24"/>
          <w:szCs w:val="24"/>
        </w:rPr>
      </w:pPr>
      <w:bookmarkStart w:id="8" w:name="sub_1005"/>
      <w:bookmarkEnd w:id="7"/>
      <w:r w:rsidRPr="00B67EE4">
        <w:rPr>
          <w:rFonts w:ascii="Arial" w:hAnsi="Arial" w:cs="Arial"/>
          <w:sz w:val="24"/>
          <w:szCs w:val="24"/>
        </w:rPr>
        <w:t>5.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w:t>
      </w:r>
    </w:p>
    <w:p w:rsidR="00F86D3C" w:rsidRPr="00B67EE4" w:rsidRDefault="00F86D3C" w:rsidP="00B67EE4">
      <w:pPr>
        <w:ind w:firstLine="851"/>
        <w:jc w:val="both"/>
        <w:rPr>
          <w:rFonts w:ascii="Arial" w:hAnsi="Arial" w:cs="Arial"/>
          <w:sz w:val="24"/>
          <w:szCs w:val="24"/>
        </w:rPr>
      </w:pPr>
      <w:bookmarkStart w:id="9" w:name="sub_1006"/>
      <w:bookmarkEnd w:id="8"/>
      <w:r w:rsidRPr="00B67EE4">
        <w:rPr>
          <w:rFonts w:ascii="Arial" w:hAnsi="Arial" w:cs="Arial"/>
          <w:sz w:val="24"/>
          <w:szCs w:val="24"/>
        </w:rPr>
        <w:t>6.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F86D3C" w:rsidRPr="00B67EE4" w:rsidRDefault="00F86D3C" w:rsidP="00B67EE4">
      <w:pPr>
        <w:ind w:firstLine="851"/>
        <w:jc w:val="both"/>
        <w:rPr>
          <w:rFonts w:ascii="Arial" w:hAnsi="Arial" w:cs="Arial"/>
          <w:sz w:val="24"/>
          <w:szCs w:val="24"/>
        </w:rPr>
      </w:pPr>
      <w:bookmarkStart w:id="10" w:name="sub_1062"/>
      <w:bookmarkEnd w:id="9"/>
      <w:r w:rsidRPr="00B67EE4">
        <w:rPr>
          <w:rFonts w:ascii="Arial" w:hAnsi="Arial" w:cs="Arial"/>
          <w:sz w:val="24"/>
          <w:szCs w:val="24"/>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rsidR="00F86D3C" w:rsidRPr="00B67EE4" w:rsidRDefault="00F86D3C" w:rsidP="00B67EE4">
      <w:pPr>
        <w:ind w:firstLine="851"/>
        <w:jc w:val="both"/>
        <w:rPr>
          <w:rFonts w:ascii="Arial" w:hAnsi="Arial" w:cs="Arial"/>
          <w:sz w:val="24"/>
          <w:szCs w:val="24"/>
        </w:rPr>
      </w:pPr>
      <w:bookmarkStart w:id="11" w:name="sub_1007"/>
      <w:bookmarkEnd w:id="10"/>
      <w:r w:rsidRPr="00B67EE4">
        <w:rPr>
          <w:rFonts w:ascii="Arial" w:hAnsi="Arial" w:cs="Arial"/>
          <w:sz w:val="24"/>
          <w:szCs w:val="24"/>
        </w:rPr>
        <w:t>7. При хранении пиротехнических изделий на объектах розничной торговли:</w:t>
      </w:r>
    </w:p>
    <w:p w:rsidR="00F86D3C" w:rsidRPr="00B67EE4" w:rsidRDefault="00F86D3C" w:rsidP="00B67EE4">
      <w:pPr>
        <w:ind w:firstLine="851"/>
        <w:jc w:val="both"/>
        <w:rPr>
          <w:rFonts w:ascii="Arial" w:hAnsi="Arial" w:cs="Arial"/>
          <w:sz w:val="24"/>
          <w:szCs w:val="24"/>
        </w:rPr>
      </w:pPr>
      <w:bookmarkStart w:id="12" w:name="sub_1071"/>
      <w:bookmarkEnd w:id="11"/>
      <w:r w:rsidRPr="00B67EE4">
        <w:rPr>
          <w:rFonts w:ascii="Arial" w:hAnsi="Arial" w:cs="Arial"/>
          <w:sz w:val="24"/>
          <w:szCs w:val="24"/>
        </w:rPr>
        <w:t>а) необходимо соблюдать требования инструкции (руководства) по эксплуатации изделий;</w:t>
      </w:r>
    </w:p>
    <w:p w:rsidR="00F86D3C" w:rsidRPr="00B67EE4" w:rsidRDefault="00F86D3C" w:rsidP="00B67EE4">
      <w:pPr>
        <w:ind w:firstLine="851"/>
        <w:jc w:val="both"/>
        <w:rPr>
          <w:rFonts w:ascii="Arial" w:hAnsi="Arial" w:cs="Arial"/>
          <w:sz w:val="24"/>
          <w:szCs w:val="24"/>
        </w:rPr>
      </w:pPr>
      <w:bookmarkStart w:id="13" w:name="sub_1072"/>
      <w:bookmarkEnd w:id="12"/>
      <w:r w:rsidRPr="00B67EE4">
        <w:rPr>
          <w:rFonts w:ascii="Arial" w:hAnsi="Arial" w:cs="Arial"/>
          <w:sz w:val="24"/>
          <w:szCs w:val="24"/>
        </w:rPr>
        <w:t>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F86D3C" w:rsidRPr="00B67EE4" w:rsidRDefault="00F86D3C" w:rsidP="00B67EE4">
      <w:pPr>
        <w:ind w:firstLine="851"/>
        <w:jc w:val="both"/>
        <w:rPr>
          <w:rFonts w:ascii="Arial" w:hAnsi="Arial" w:cs="Arial"/>
          <w:sz w:val="24"/>
          <w:szCs w:val="24"/>
        </w:rPr>
      </w:pPr>
      <w:bookmarkStart w:id="14" w:name="sub_1073"/>
      <w:bookmarkEnd w:id="13"/>
      <w:r w:rsidRPr="00B67EE4">
        <w:rPr>
          <w:rFonts w:ascii="Arial" w:hAnsi="Arial" w:cs="Arial"/>
          <w:sz w:val="24"/>
          <w:szCs w:val="24"/>
        </w:rPr>
        <w:lastRenderedPageBreak/>
        <w:t>в) запрещается на складах и в кладовых помещениях совместное хранение пиротехнической продукции с иными товарами (изделиями);</w:t>
      </w:r>
    </w:p>
    <w:p w:rsidR="00F86D3C" w:rsidRPr="00B67EE4" w:rsidRDefault="00F86D3C" w:rsidP="00B67EE4">
      <w:pPr>
        <w:ind w:firstLine="851"/>
        <w:jc w:val="both"/>
        <w:rPr>
          <w:rFonts w:ascii="Arial" w:hAnsi="Arial" w:cs="Arial"/>
          <w:sz w:val="24"/>
          <w:szCs w:val="24"/>
        </w:rPr>
      </w:pPr>
      <w:bookmarkStart w:id="15" w:name="sub_1074"/>
      <w:bookmarkEnd w:id="14"/>
      <w:r w:rsidRPr="00B67EE4">
        <w:rPr>
          <w:rFonts w:ascii="Arial" w:hAnsi="Arial" w:cs="Arial"/>
          <w:sz w:val="24"/>
          <w:szCs w:val="24"/>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F86D3C" w:rsidRPr="00B67EE4" w:rsidRDefault="00F86D3C" w:rsidP="00B67EE4">
      <w:pPr>
        <w:ind w:firstLine="851"/>
        <w:jc w:val="both"/>
        <w:rPr>
          <w:rFonts w:ascii="Arial" w:hAnsi="Arial" w:cs="Arial"/>
          <w:sz w:val="24"/>
          <w:szCs w:val="24"/>
        </w:rPr>
      </w:pPr>
      <w:bookmarkStart w:id="16" w:name="sub_1075"/>
      <w:bookmarkEnd w:id="15"/>
      <w:r w:rsidRPr="00B67EE4">
        <w:rPr>
          <w:rFonts w:ascii="Arial" w:hAnsi="Arial" w:cs="Arial"/>
          <w:sz w:val="24"/>
          <w:szCs w:val="24"/>
        </w:rPr>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F86D3C" w:rsidRPr="00B67EE4" w:rsidRDefault="00F86D3C" w:rsidP="00B67EE4">
      <w:pPr>
        <w:ind w:firstLine="851"/>
        <w:jc w:val="both"/>
        <w:rPr>
          <w:rFonts w:ascii="Arial" w:hAnsi="Arial" w:cs="Arial"/>
          <w:sz w:val="24"/>
          <w:szCs w:val="24"/>
        </w:rPr>
      </w:pPr>
      <w:bookmarkStart w:id="17" w:name="sub_1076"/>
      <w:bookmarkEnd w:id="16"/>
      <w:r w:rsidRPr="00B67EE4">
        <w:rPr>
          <w:rFonts w:ascii="Arial" w:hAnsi="Arial" w:cs="Arial"/>
          <w:sz w:val="24"/>
          <w:szCs w:val="24"/>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593293" w:rsidRPr="00B67EE4" w:rsidRDefault="00F86D3C" w:rsidP="00B67EE4">
      <w:pPr>
        <w:ind w:firstLine="851"/>
        <w:jc w:val="both"/>
        <w:rPr>
          <w:rFonts w:ascii="Arial" w:hAnsi="Arial" w:cs="Arial"/>
          <w:sz w:val="24"/>
          <w:szCs w:val="24"/>
        </w:rPr>
      </w:pPr>
      <w:bookmarkStart w:id="18" w:name="sub_1077"/>
      <w:bookmarkEnd w:id="17"/>
      <w:r w:rsidRPr="00B67EE4">
        <w:rPr>
          <w:rFonts w:ascii="Arial" w:hAnsi="Arial" w:cs="Arial"/>
          <w:sz w:val="24"/>
          <w:szCs w:val="24"/>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rsidR="00F86D3C" w:rsidRPr="00B67EE4" w:rsidRDefault="00F86D3C" w:rsidP="00B67EE4">
      <w:pPr>
        <w:ind w:firstLine="851"/>
        <w:jc w:val="both"/>
        <w:rPr>
          <w:rFonts w:ascii="Arial" w:hAnsi="Arial" w:cs="Arial"/>
          <w:sz w:val="24"/>
          <w:szCs w:val="24"/>
        </w:rPr>
      </w:pPr>
      <w:bookmarkStart w:id="19" w:name="sub_1008"/>
      <w:bookmarkEnd w:id="18"/>
      <w:r w:rsidRPr="00B67EE4">
        <w:rPr>
          <w:rFonts w:ascii="Arial" w:hAnsi="Arial" w:cs="Arial"/>
          <w:sz w:val="24"/>
          <w:szCs w:val="24"/>
        </w:rPr>
        <w:t>8. В процессе реализации пиротехнической продукции выполняются следующие требования безопасности:</w:t>
      </w:r>
    </w:p>
    <w:p w:rsidR="00F86D3C" w:rsidRPr="00B67EE4" w:rsidRDefault="00F86D3C" w:rsidP="00B67EE4">
      <w:pPr>
        <w:ind w:firstLine="851"/>
        <w:jc w:val="both"/>
        <w:rPr>
          <w:rFonts w:ascii="Arial" w:hAnsi="Arial" w:cs="Arial"/>
          <w:sz w:val="24"/>
          <w:szCs w:val="24"/>
        </w:rPr>
      </w:pPr>
      <w:bookmarkStart w:id="20" w:name="sub_1081"/>
      <w:bookmarkEnd w:id="19"/>
      <w:r w:rsidRPr="00B67EE4">
        <w:rPr>
          <w:rFonts w:ascii="Arial" w:hAnsi="Arial" w:cs="Arial"/>
          <w:sz w:val="24"/>
          <w:szCs w:val="24"/>
        </w:rPr>
        <w:t>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F86D3C" w:rsidRPr="00B67EE4" w:rsidRDefault="00F86D3C" w:rsidP="00B67EE4">
      <w:pPr>
        <w:ind w:firstLine="851"/>
        <w:jc w:val="both"/>
        <w:rPr>
          <w:rFonts w:ascii="Arial" w:hAnsi="Arial" w:cs="Arial"/>
          <w:sz w:val="24"/>
          <w:szCs w:val="24"/>
        </w:rPr>
      </w:pPr>
      <w:bookmarkStart w:id="21" w:name="sub_1082"/>
      <w:bookmarkEnd w:id="20"/>
      <w:r w:rsidRPr="00B67EE4">
        <w:rPr>
          <w:rFonts w:ascii="Arial" w:hAnsi="Arial" w:cs="Arial"/>
          <w:sz w:val="24"/>
          <w:szCs w:val="24"/>
        </w:rPr>
        <w:t>б) пиротехнические изделия бытового назначения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F86D3C" w:rsidRPr="00B67EE4" w:rsidRDefault="00F86D3C" w:rsidP="00B67EE4">
      <w:pPr>
        <w:ind w:firstLine="851"/>
        <w:jc w:val="both"/>
        <w:rPr>
          <w:rFonts w:ascii="Arial" w:hAnsi="Arial" w:cs="Arial"/>
          <w:sz w:val="24"/>
          <w:szCs w:val="24"/>
        </w:rPr>
      </w:pPr>
      <w:bookmarkStart w:id="22" w:name="sub_1083"/>
      <w:bookmarkEnd w:id="21"/>
      <w:r w:rsidRPr="00B67EE4">
        <w:rPr>
          <w:rFonts w:ascii="Arial" w:hAnsi="Arial" w:cs="Arial"/>
          <w:sz w:val="24"/>
          <w:szCs w:val="24"/>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F86D3C" w:rsidRPr="00B67EE4" w:rsidRDefault="00F86D3C" w:rsidP="00B67EE4">
      <w:pPr>
        <w:ind w:firstLine="851"/>
        <w:jc w:val="both"/>
        <w:rPr>
          <w:rFonts w:ascii="Arial" w:hAnsi="Arial" w:cs="Arial"/>
          <w:sz w:val="24"/>
          <w:szCs w:val="24"/>
        </w:rPr>
      </w:pPr>
      <w:bookmarkStart w:id="23" w:name="sub_1009"/>
      <w:bookmarkEnd w:id="22"/>
      <w:r w:rsidRPr="00B67EE4">
        <w:rPr>
          <w:rFonts w:ascii="Arial" w:hAnsi="Arial" w:cs="Arial"/>
          <w:sz w:val="24"/>
          <w:szCs w:val="24"/>
        </w:rPr>
        <w:t>9.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rsidR="00F86D3C" w:rsidRPr="00B67EE4" w:rsidRDefault="00F86D3C" w:rsidP="00B67EE4">
      <w:pPr>
        <w:ind w:firstLine="851"/>
        <w:jc w:val="both"/>
        <w:rPr>
          <w:rFonts w:ascii="Arial" w:hAnsi="Arial" w:cs="Arial"/>
          <w:sz w:val="24"/>
          <w:szCs w:val="24"/>
        </w:rPr>
      </w:pPr>
      <w:bookmarkStart w:id="24" w:name="sub_1091"/>
      <w:bookmarkEnd w:id="23"/>
      <w:r w:rsidRPr="00B67EE4">
        <w:rPr>
          <w:rFonts w:ascii="Arial" w:hAnsi="Arial" w:cs="Arial"/>
          <w:sz w:val="24"/>
          <w:szCs w:val="24"/>
        </w:rPr>
        <w:t>а) копия сертификата, заверенная держателем подлинника сертификата, нотариусом или органом по сертификации товаров, выдавшим сертификат;</w:t>
      </w:r>
    </w:p>
    <w:p w:rsidR="00F86D3C" w:rsidRPr="00B67EE4" w:rsidRDefault="00F86D3C" w:rsidP="00B67EE4">
      <w:pPr>
        <w:ind w:firstLine="851"/>
        <w:jc w:val="both"/>
        <w:rPr>
          <w:rFonts w:ascii="Arial" w:hAnsi="Arial" w:cs="Arial"/>
          <w:sz w:val="24"/>
          <w:szCs w:val="24"/>
        </w:rPr>
      </w:pPr>
      <w:bookmarkStart w:id="25" w:name="sub_1092"/>
      <w:bookmarkEnd w:id="24"/>
      <w:r w:rsidRPr="00B67EE4">
        <w:rPr>
          <w:rFonts w:ascii="Arial" w:hAnsi="Arial" w:cs="Arial"/>
          <w:sz w:val="24"/>
          <w:szCs w:val="24"/>
        </w:rPr>
        <w:t>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w:t>
      </w:r>
    </w:p>
    <w:p w:rsidR="00F86D3C" w:rsidRPr="00B67EE4" w:rsidRDefault="00F86D3C" w:rsidP="00B67EE4">
      <w:pPr>
        <w:ind w:firstLine="851"/>
        <w:jc w:val="both"/>
        <w:rPr>
          <w:rFonts w:ascii="Arial" w:hAnsi="Arial" w:cs="Arial"/>
          <w:sz w:val="24"/>
          <w:szCs w:val="24"/>
        </w:rPr>
      </w:pPr>
      <w:bookmarkStart w:id="26" w:name="sub_1010"/>
      <w:bookmarkEnd w:id="25"/>
      <w:r w:rsidRPr="00B67EE4">
        <w:rPr>
          <w:rFonts w:ascii="Arial" w:hAnsi="Arial" w:cs="Arial"/>
          <w:sz w:val="24"/>
          <w:szCs w:val="24"/>
        </w:rPr>
        <w:t>10.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F86D3C" w:rsidRPr="00B67EE4" w:rsidRDefault="00F86D3C" w:rsidP="00B67EE4">
      <w:pPr>
        <w:ind w:firstLine="851"/>
        <w:jc w:val="both"/>
        <w:rPr>
          <w:rFonts w:ascii="Arial" w:hAnsi="Arial" w:cs="Arial"/>
          <w:sz w:val="24"/>
          <w:szCs w:val="24"/>
        </w:rPr>
      </w:pPr>
      <w:bookmarkStart w:id="27" w:name="sub_1011"/>
      <w:bookmarkEnd w:id="26"/>
      <w:r w:rsidRPr="00B67EE4">
        <w:rPr>
          <w:rFonts w:ascii="Arial" w:hAnsi="Arial" w:cs="Arial"/>
          <w:sz w:val="24"/>
          <w:szCs w:val="24"/>
        </w:rPr>
        <w:t>11. Реализация пиротехнических изделий запрещается:</w:t>
      </w:r>
    </w:p>
    <w:p w:rsidR="00F86D3C" w:rsidRPr="00B67EE4" w:rsidRDefault="00F86D3C" w:rsidP="00B67EE4">
      <w:pPr>
        <w:ind w:firstLine="851"/>
        <w:jc w:val="both"/>
        <w:rPr>
          <w:rFonts w:ascii="Arial" w:hAnsi="Arial" w:cs="Arial"/>
          <w:sz w:val="24"/>
          <w:szCs w:val="24"/>
        </w:rPr>
      </w:pPr>
      <w:bookmarkStart w:id="28" w:name="sub_1111"/>
      <w:bookmarkEnd w:id="27"/>
      <w:r w:rsidRPr="00B67EE4">
        <w:rPr>
          <w:rFonts w:ascii="Arial" w:hAnsi="Arial" w:cs="Arial"/>
          <w:sz w:val="24"/>
          <w:szCs w:val="24"/>
        </w:rPr>
        <w:t xml:space="preserve">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w:t>
      </w:r>
      <w:r w:rsidRPr="00B67EE4">
        <w:rPr>
          <w:rFonts w:ascii="Arial" w:hAnsi="Arial" w:cs="Arial"/>
          <w:sz w:val="24"/>
          <w:szCs w:val="24"/>
        </w:rPr>
        <w:lastRenderedPageBreak/>
        <w:t>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rsidR="00593293" w:rsidRPr="00B67EE4" w:rsidRDefault="00F86D3C" w:rsidP="00B67EE4">
      <w:pPr>
        <w:ind w:firstLine="851"/>
        <w:jc w:val="both"/>
        <w:rPr>
          <w:rFonts w:ascii="Arial" w:hAnsi="Arial" w:cs="Arial"/>
          <w:sz w:val="24"/>
          <w:szCs w:val="24"/>
        </w:rPr>
      </w:pPr>
      <w:bookmarkStart w:id="29" w:name="sub_1112"/>
      <w:bookmarkEnd w:id="28"/>
      <w:r w:rsidRPr="00B67EE4">
        <w:rPr>
          <w:rFonts w:ascii="Arial" w:hAnsi="Arial" w:cs="Arial"/>
          <w:sz w:val="24"/>
          <w:szCs w:val="24"/>
        </w:rPr>
        <w:t>б) лицам, не достигшим 16-летнего возраста (если производителем не установлено другое возрастное ограничение);</w:t>
      </w:r>
    </w:p>
    <w:p w:rsidR="00593293" w:rsidRPr="00B67EE4" w:rsidRDefault="00F86D3C" w:rsidP="00B67EE4">
      <w:pPr>
        <w:ind w:firstLine="851"/>
        <w:jc w:val="both"/>
        <w:rPr>
          <w:rFonts w:ascii="Arial" w:hAnsi="Arial" w:cs="Arial"/>
          <w:sz w:val="24"/>
          <w:szCs w:val="24"/>
        </w:rPr>
      </w:pPr>
      <w:bookmarkStart w:id="30" w:name="sub_1113"/>
      <w:bookmarkEnd w:id="29"/>
      <w:r w:rsidRPr="00B67EE4">
        <w:rPr>
          <w:rFonts w:ascii="Arial" w:hAnsi="Arial" w:cs="Arial"/>
          <w:sz w:val="24"/>
          <w:szCs w:val="24"/>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rsidR="00F86D3C" w:rsidRPr="00B67EE4" w:rsidRDefault="00F86D3C" w:rsidP="00B67EE4">
      <w:pPr>
        <w:ind w:firstLine="851"/>
        <w:jc w:val="both"/>
        <w:rPr>
          <w:rFonts w:ascii="Arial" w:hAnsi="Arial" w:cs="Arial"/>
          <w:sz w:val="24"/>
          <w:szCs w:val="24"/>
        </w:rPr>
      </w:pPr>
      <w:bookmarkStart w:id="31" w:name="sub_1012"/>
      <w:bookmarkEnd w:id="30"/>
      <w:r w:rsidRPr="00B67EE4">
        <w:rPr>
          <w:rFonts w:ascii="Arial" w:hAnsi="Arial" w:cs="Arial"/>
          <w:sz w:val="24"/>
          <w:szCs w:val="24"/>
        </w:rPr>
        <w:t xml:space="preserve">12.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w:t>
      </w:r>
    </w:p>
    <w:p w:rsidR="00F86D3C" w:rsidRPr="00B67EE4" w:rsidRDefault="00F86D3C" w:rsidP="00B67EE4">
      <w:pPr>
        <w:ind w:firstLine="851"/>
        <w:jc w:val="both"/>
        <w:rPr>
          <w:rFonts w:ascii="Arial" w:hAnsi="Arial" w:cs="Arial"/>
          <w:sz w:val="24"/>
          <w:szCs w:val="24"/>
        </w:rPr>
      </w:pPr>
      <w:bookmarkStart w:id="32" w:name="sub_1013"/>
      <w:bookmarkEnd w:id="31"/>
      <w:r w:rsidRPr="00B67EE4">
        <w:rPr>
          <w:rFonts w:ascii="Arial" w:hAnsi="Arial" w:cs="Arial"/>
          <w:sz w:val="24"/>
          <w:szCs w:val="24"/>
        </w:rPr>
        <w:t>13. Применение пиротехнических изделий запрещается:</w:t>
      </w:r>
    </w:p>
    <w:p w:rsidR="00F86D3C" w:rsidRPr="00B67EE4" w:rsidRDefault="00F86D3C" w:rsidP="00B67EE4">
      <w:pPr>
        <w:ind w:firstLine="851"/>
        <w:jc w:val="both"/>
        <w:rPr>
          <w:rFonts w:ascii="Arial" w:hAnsi="Arial" w:cs="Arial"/>
          <w:sz w:val="24"/>
          <w:szCs w:val="24"/>
        </w:rPr>
      </w:pPr>
      <w:bookmarkStart w:id="33" w:name="sub_1131"/>
      <w:bookmarkEnd w:id="32"/>
      <w:r w:rsidRPr="00B67EE4">
        <w:rPr>
          <w:rFonts w:ascii="Arial" w:hAnsi="Arial" w:cs="Arial"/>
          <w:sz w:val="24"/>
          <w:szCs w:val="24"/>
        </w:rPr>
        <w:t>а) в помещениях, зданиях и сооружениях любого функционального назначения;</w:t>
      </w:r>
    </w:p>
    <w:p w:rsidR="00F86D3C" w:rsidRPr="00B67EE4" w:rsidRDefault="00F86D3C" w:rsidP="00B67EE4">
      <w:pPr>
        <w:ind w:firstLine="851"/>
        <w:jc w:val="both"/>
        <w:rPr>
          <w:rFonts w:ascii="Arial" w:hAnsi="Arial" w:cs="Arial"/>
          <w:sz w:val="24"/>
          <w:szCs w:val="24"/>
        </w:rPr>
      </w:pPr>
      <w:bookmarkStart w:id="34" w:name="sub_1132"/>
      <w:bookmarkEnd w:id="33"/>
      <w:r w:rsidRPr="00B67EE4">
        <w:rPr>
          <w:rFonts w:ascii="Arial" w:hAnsi="Arial" w:cs="Arial"/>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F86D3C" w:rsidRPr="00B67EE4" w:rsidRDefault="00F86D3C" w:rsidP="00B67EE4">
      <w:pPr>
        <w:ind w:firstLine="851"/>
        <w:jc w:val="both"/>
        <w:rPr>
          <w:rFonts w:ascii="Arial" w:hAnsi="Arial" w:cs="Arial"/>
          <w:sz w:val="24"/>
          <w:szCs w:val="24"/>
        </w:rPr>
      </w:pPr>
      <w:bookmarkStart w:id="35" w:name="sub_1133"/>
      <w:bookmarkEnd w:id="34"/>
      <w:r w:rsidRPr="00B67EE4">
        <w:rPr>
          <w:rFonts w:ascii="Arial" w:hAnsi="Arial" w:cs="Arial"/>
          <w:sz w:val="24"/>
          <w:szCs w:val="24"/>
        </w:rPr>
        <w:t>в) на крышах, балконах, лоджиях и выступающих частях фасадов зданий (сооружений);</w:t>
      </w:r>
    </w:p>
    <w:p w:rsidR="00F86D3C" w:rsidRPr="00B67EE4" w:rsidRDefault="00F86D3C" w:rsidP="00B67EE4">
      <w:pPr>
        <w:ind w:firstLine="851"/>
        <w:jc w:val="both"/>
        <w:rPr>
          <w:rFonts w:ascii="Arial" w:hAnsi="Arial" w:cs="Arial"/>
          <w:sz w:val="24"/>
          <w:szCs w:val="24"/>
        </w:rPr>
      </w:pPr>
      <w:bookmarkStart w:id="36" w:name="sub_1134"/>
      <w:bookmarkEnd w:id="35"/>
      <w:r w:rsidRPr="00B67EE4">
        <w:rPr>
          <w:rFonts w:ascii="Arial" w:hAnsi="Arial" w:cs="Arial"/>
          <w:sz w:val="24"/>
          <w:szCs w:val="24"/>
        </w:rPr>
        <w:t>г) на сценических площадках, стадионах и иных спортивных сооружениях;</w:t>
      </w:r>
    </w:p>
    <w:p w:rsidR="00F86D3C" w:rsidRPr="00B67EE4" w:rsidRDefault="00F86D3C" w:rsidP="00B67EE4">
      <w:pPr>
        <w:ind w:firstLine="851"/>
        <w:jc w:val="both"/>
        <w:rPr>
          <w:rFonts w:ascii="Arial" w:hAnsi="Arial" w:cs="Arial"/>
          <w:sz w:val="24"/>
          <w:szCs w:val="24"/>
        </w:rPr>
      </w:pPr>
      <w:bookmarkStart w:id="37" w:name="sub_1135"/>
      <w:bookmarkEnd w:id="36"/>
      <w:r w:rsidRPr="00B67EE4">
        <w:rPr>
          <w:rFonts w:ascii="Arial" w:hAnsi="Arial" w:cs="Arial"/>
          <w:sz w:val="24"/>
          <w:szCs w:val="24"/>
        </w:rPr>
        <w:t>д) во время проведения митингов, демонстраций, шествий и пикетирования;</w:t>
      </w:r>
    </w:p>
    <w:p w:rsidR="00F86D3C" w:rsidRPr="00B67EE4" w:rsidRDefault="00F86D3C" w:rsidP="00B67EE4">
      <w:pPr>
        <w:ind w:firstLine="851"/>
        <w:jc w:val="both"/>
        <w:rPr>
          <w:rFonts w:ascii="Arial" w:hAnsi="Arial" w:cs="Arial"/>
          <w:sz w:val="24"/>
          <w:szCs w:val="24"/>
        </w:rPr>
      </w:pPr>
      <w:bookmarkStart w:id="38" w:name="sub_1136"/>
      <w:bookmarkEnd w:id="37"/>
      <w:r w:rsidRPr="00B67EE4">
        <w:rPr>
          <w:rFonts w:ascii="Arial" w:hAnsi="Arial" w:cs="Arial"/>
          <w:sz w:val="24"/>
          <w:szCs w:val="24"/>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F86D3C" w:rsidRPr="00B67EE4" w:rsidRDefault="00F86D3C" w:rsidP="00B67EE4">
      <w:pPr>
        <w:ind w:firstLine="851"/>
        <w:jc w:val="both"/>
        <w:rPr>
          <w:rFonts w:ascii="Arial" w:hAnsi="Arial" w:cs="Arial"/>
          <w:sz w:val="24"/>
          <w:szCs w:val="24"/>
        </w:rPr>
      </w:pPr>
      <w:bookmarkStart w:id="39" w:name="sub_1014"/>
      <w:bookmarkEnd w:id="38"/>
      <w:r w:rsidRPr="00B67EE4">
        <w:rPr>
          <w:rFonts w:ascii="Arial" w:hAnsi="Arial" w:cs="Arial"/>
          <w:sz w:val="24"/>
          <w:szCs w:val="24"/>
        </w:rPr>
        <w:t>14. При подготовке и проведении фейерверков в местах массового пребывания людей с использованием пиротехнических изделий III класса опасности:</w:t>
      </w:r>
    </w:p>
    <w:p w:rsidR="00F86D3C" w:rsidRPr="00B67EE4" w:rsidRDefault="00F86D3C" w:rsidP="00B67EE4">
      <w:pPr>
        <w:ind w:firstLine="851"/>
        <w:jc w:val="both"/>
        <w:rPr>
          <w:rFonts w:ascii="Arial" w:hAnsi="Arial" w:cs="Arial"/>
          <w:sz w:val="24"/>
          <w:szCs w:val="24"/>
        </w:rPr>
      </w:pPr>
      <w:bookmarkStart w:id="40" w:name="sub_1141"/>
      <w:bookmarkEnd w:id="39"/>
      <w:r w:rsidRPr="00B67EE4">
        <w:rPr>
          <w:rFonts w:ascii="Arial" w:hAnsi="Arial" w:cs="Arial"/>
          <w:sz w:val="24"/>
          <w:szCs w:val="24"/>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F86D3C" w:rsidRPr="00B67EE4" w:rsidRDefault="00F86D3C" w:rsidP="00B67EE4">
      <w:pPr>
        <w:ind w:firstLine="851"/>
        <w:jc w:val="both"/>
        <w:rPr>
          <w:rFonts w:ascii="Arial" w:hAnsi="Arial" w:cs="Arial"/>
          <w:sz w:val="24"/>
          <w:szCs w:val="24"/>
        </w:rPr>
      </w:pPr>
      <w:bookmarkStart w:id="41" w:name="sub_1142"/>
      <w:bookmarkEnd w:id="40"/>
      <w:r w:rsidRPr="00B67EE4">
        <w:rPr>
          <w:rFonts w:ascii="Arial" w:hAnsi="Arial" w:cs="Arial"/>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F86D3C" w:rsidRPr="00B67EE4" w:rsidRDefault="00F86D3C" w:rsidP="00B67EE4">
      <w:pPr>
        <w:ind w:firstLine="851"/>
        <w:jc w:val="both"/>
        <w:rPr>
          <w:rFonts w:ascii="Arial" w:hAnsi="Arial" w:cs="Arial"/>
          <w:sz w:val="24"/>
          <w:szCs w:val="24"/>
        </w:rPr>
      </w:pPr>
      <w:bookmarkStart w:id="42" w:name="sub_1143"/>
      <w:bookmarkEnd w:id="41"/>
      <w:r w:rsidRPr="00B67EE4">
        <w:rPr>
          <w:rFonts w:ascii="Arial" w:hAnsi="Arial" w:cs="Arial"/>
          <w:sz w:val="24"/>
          <w:szCs w:val="24"/>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F86D3C" w:rsidRPr="00B67EE4" w:rsidRDefault="00F86D3C" w:rsidP="00B67EE4">
      <w:pPr>
        <w:ind w:firstLine="851"/>
        <w:jc w:val="both"/>
        <w:rPr>
          <w:rFonts w:ascii="Arial" w:hAnsi="Arial" w:cs="Arial"/>
          <w:sz w:val="24"/>
          <w:szCs w:val="24"/>
        </w:rPr>
      </w:pPr>
      <w:bookmarkStart w:id="43" w:name="sub_1144"/>
      <w:bookmarkEnd w:id="42"/>
      <w:r w:rsidRPr="00B67EE4">
        <w:rPr>
          <w:rFonts w:ascii="Arial" w:hAnsi="Arial" w:cs="Arial"/>
          <w:sz w:val="24"/>
          <w:szCs w:val="24"/>
        </w:rPr>
        <w:t>г) места для проведения фейерверков необходимо отгородить и оснастить первичными средствами пожаротушения;</w:t>
      </w:r>
    </w:p>
    <w:p w:rsidR="00F86D3C" w:rsidRPr="00B67EE4" w:rsidRDefault="00F86D3C" w:rsidP="00B67EE4">
      <w:pPr>
        <w:ind w:firstLine="851"/>
        <w:jc w:val="both"/>
        <w:rPr>
          <w:rFonts w:ascii="Arial" w:hAnsi="Arial" w:cs="Arial"/>
          <w:sz w:val="24"/>
          <w:szCs w:val="24"/>
        </w:rPr>
      </w:pPr>
      <w:bookmarkStart w:id="44" w:name="sub_1145"/>
      <w:bookmarkEnd w:id="43"/>
      <w:r w:rsidRPr="00B67EE4">
        <w:rPr>
          <w:rFonts w:ascii="Arial" w:hAnsi="Arial" w:cs="Arial"/>
          <w:sz w:val="24"/>
          <w:szCs w:val="24"/>
        </w:rPr>
        <w:t>д) охрана мест и безопасность при устройстве фейерверков возлагается на организацию, проводящую фейерверк;</w:t>
      </w:r>
    </w:p>
    <w:bookmarkEnd w:id="44"/>
    <w:p w:rsidR="00F86D3C" w:rsidRPr="00B67EE4" w:rsidRDefault="00F86D3C" w:rsidP="00B67EE4">
      <w:pPr>
        <w:ind w:firstLine="851"/>
        <w:jc w:val="both"/>
        <w:rPr>
          <w:rFonts w:ascii="Arial" w:hAnsi="Arial" w:cs="Arial"/>
          <w:sz w:val="24"/>
          <w:szCs w:val="24"/>
        </w:rPr>
      </w:pPr>
      <w:r w:rsidRPr="00B67EE4">
        <w:rPr>
          <w:rFonts w:ascii="Arial" w:hAnsi="Arial" w:cs="Arial"/>
          <w:sz w:val="24"/>
          <w:szCs w:val="24"/>
        </w:rPr>
        <w:t>е)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F86D3C" w:rsidRPr="00B67EE4" w:rsidRDefault="00F86D3C" w:rsidP="00B67EE4">
      <w:pPr>
        <w:ind w:firstLine="851"/>
        <w:jc w:val="both"/>
        <w:rPr>
          <w:rFonts w:ascii="Arial" w:hAnsi="Arial" w:cs="Arial"/>
          <w:sz w:val="24"/>
          <w:szCs w:val="24"/>
        </w:rPr>
      </w:pPr>
    </w:p>
    <w:p w:rsidR="00F86D3C" w:rsidRDefault="00F86D3C" w:rsidP="00B67EE4">
      <w:pPr>
        <w:ind w:firstLine="851"/>
        <w:jc w:val="both"/>
        <w:rPr>
          <w:rFonts w:ascii="Arial" w:hAnsi="Arial" w:cs="Arial"/>
          <w:sz w:val="24"/>
          <w:szCs w:val="24"/>
        </w:rPr>
      </w:pPr>
    </w:p>
    <w:p w:rsidR="00B67EE4" w:rsidRPr="00B67EE4" w:rsidRDefault="00B67EE4" w:rsidP="00B67EE4">
      <w:pPr>
        <w:ind w:firstLine="851"/>
        <w:jc w:val="both"/>
        <w:rPr>
          <w:rFonts w:ascii="Arial" w:hAnsi="Arial" w:cs="Arial"/>
          <w:sz w:val="24"/>
          <w:szCs w:val="24"/>
        </w:rPr>
      </w:pPr>
    </w:p>
    <w:p w:rsidR="005A0DA2" w:rsidRPr="00B67EE4" w:rsidRDefault="005A0DA2" w:rsidP="00B67EE4">
      <w:pPr>
        <w:ind w:firstLine="851"/>
        <w:jc w:val="both"/>
        <w:rPr>
          <w:rFonts w:ascii="Arial" w:hAnsi="Arial" w:cs="Arial"/>
          <w:sz w:val="24"/>
          <w:szCs w:val="24"/>
        </w:rPr>
      </w:pPr>
      <w:r w:rsidRPr="00B67EE4">
        <w:rPr>
          <w:rFonts w:ascii="Arial" w:hAnsi="Arial" w:cs="Arial"/>
          <w:sz w:val="24"/>
          <w:szCs w:val="24"/>
        </w:rPr>
        <w:t>Ведущий специалист администрации</w:t>
      </w:r>
    </w:p>
    <w:p w:rsidR="005A0DA2" w:rsidRPr="00B67EE4" w:rsidRDefault="005A0DA2" w:rsidP="00B67EE4">
      <w:pPr>
        <w:ind w:left="851"/>
        <w:jc w:val="both"/>
        <w:rPr>
          <w:rFonts w:ascii="Arial" w:hAnsi="Arial" w:cs="Arial"/>
          <w:sz w:val="24"/>
          <w:szCs w:val="24"/>
        </w:rPr>
      </w:pPr>
      <w:r w:rsidRPr="00B67EE4">
        <w:rPr>
          <w:rFonts w:ascii="Arial" w:hAnsi="Arial" w:cs="Arial"/>
          <w:sz w:val="24"/>
          <w:szCs w:val="24"/>
        </w:rPr>
        <w:t>Атаманского сельского поселения</w:t>
      </w:r>
      <w:r w:rsidRPr="00B67EE4">
        <w:rPr>
          <w:rFonts w:ascii="Arial" w:hAnsi="Arial" w:cs="Arial"/>
          <w:sz w:val="24"/>
          <w:szCs w:val="24"/>
        </w:rPr>
        <w:tab/>
      </w:r>
      <w:r w:rsidRPr="00B67EE4">
        <w:rPr>
          <w:rFonts w:ascii="Arial" w:hAnsi="Arial" w:cs="Arial"/>
          <w:sz w:val="24"/>
          <w:szCs w:val="24"/>
        </w:rPr>
        <w:tab/>
      </w:r>
      <w:r w:rsidRPr="00B67EE4">
        <w:rPr>
          <w:rFonts w:ascii="Arial" w:hAnsi="Arial" w:cs="Arial"/>
          <w:sz w:val="24"/>
          <w:szCs w:val="24"/>
        </w:rPr>
        <w:tab/>
      </w:r>
      <w:r w:rsidRPr="00B67EE4">
        <w:rPr>
          <w:rFonts w:ascii="Arial" w:hAnsi="Arial" w:cs="Arial"/>
          <w:sz w:val="24"/>
          <w:szCs w:val="24"/>
        </w:rPr>
        <w:tab/>
        <w:t xml:space="preserve">                 </w:t>
      </w:r>
      <w:proofErr w:type="spellStart"/>
      <w:r w:rsidRPr="00B67EE4">
        <w:rPr>
          <w:rFonts w:ascii="Arial" w:hAnsi="Arial" w:cs="Arial"/>
          <w:sz w:val="24"/>
          <w:szCs w:val="24"/>
        </w:rPr>
        <w:t>Ю.А.Кашкаха</w:t>
      </w:r>
      <w:proofErr w:type="spellEnd"/>
    </w:p>
    <w:p w:rsidR="00E33E24" w:rsidRPr="00B67EE4" w:rsidRDefault="00E33E24" w:rsidP="00B67EE4">
      <w:pPr>
        <w:jc w:val="both"/>
        <w:rPr>
          <w:rFonts w:ascii="Arial" w:hAnsi="Arial" w:cs="Arial"/>
          <w:sz w:val="24"/>
          <w:szCs w:val="24"/>
        </w:rPr>
      </w:pPr>
    </w:p>
    <w:sectPr w:rsidR="00E33E24" w:rsidRPr="00B67EE4" w:rsidSect="005A0DA2">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71" w:rsidRDefault="00813271" w:rsidP="00D5368A">
      <w:r>
        <w:separator/>
      </w:r>
    </w:p>
  </w:endnote>
  <w:endnote w:type="continuationSeparator" w:id="0">
    <w:p w:rsidR="00813271" w:rsidRDefault="00813271" w:rsidP="00D5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71" w:rsidRDefault="00813271" w:rsidP="00D5368A">
      <w:r>
        <w:separator/>
      </w:r>
    </w:p>
  </w:footnote>
  <w:footnote w:type="continuationSeparator" w:id="0">
    <w:p w:rsidR="00813271" w:rsidRDefault="00813271" w:rsidP="00D5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DA2" w:rsidRPr="005A0DA2" w:rsidRDefault="005A0DA2" w:rsidP="005A0DA2">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CF9"/>
    <w:multiLevelType w:val="hybridMultilevel"/>
    <w:tmpl w:val="8DC2EFCA"/>
    <w:lvl w:ilvl="0" w:tplc="D696B266">
      <w:start w:val="6"/>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69121C7"/>
    <w:multiLevelType w:val="hybridMultilevel"/>
    <w:tmpl w:val="EAD22B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45A3B"/>
    <w:multiLevelType w:val="hybridMultilevel"/>
    <w:tmpl w:val="F4226502"/>
    <w:lvl w:ilvl="0" w:tplc="785609B0">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3E7F5C6F"/>
    <w:multiLevelType w:val="hybridMultilevel"/>
    <w:tmpl w:val="683C5022"/>
    <w:lvl w:ilvl="0" w:tplc="5BA078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7182BA8"/>
    <w:multiLevelType w:val="hybridMultilevel"/>
    <w:tmpl w:val="4F607594"/>
    <w:lvl w:ilvl="0" w:tplc="E7149436">
      <w:start w:val="6"/>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15:restartNumberingAfterBreak="0">
    <w:nsid w:val="70F83463"/>
    <w:multiLevelType w:val="hybridMultilevel"/>
    <w:tmpl w:val="2A5C5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95"/>
    <w:rsid w:val="0002486D"/>
    <w:rsid w:val="00042E28"/>
    <w:rsid w:val="00057E95"/>
    <w:rsid w:val="000A0840"/>
    <w:rsid w:val="000B1F11"/>
    <w:rsid w:val="001007DD"/>
    <w:rsid w:val="001225B4"/>
    <w:rsid w:val="00171AF7"/>
    <w:rsid w:val="00196C4E"/>
    <w:rsid w:val="001A34E4"/>
    <w:rsid w:val="001B6FD1"/>
    <w:rsid w:val="001F2DF1"/>
    <w:rsid w:val="002105BA"/>
    <w:rsid w:val="0021248B"/>
    <w:rsid w:val="0022532A"/>
    <w:rsid w:val="002A7B84"/>
    <w:rsid w:val="002D38AE"/>
    <w:rsid w:val="00337CA8"/>
    <w:rsid w:val="0034570C"/>
    <w:rsid w:val="0035643F"/>
    <w:rsid w:val="0037664D"/>
    <w:rsid w:val="003B710F"/>
    <w:rsid w:val="00410255"/>
    <w:rsid w:val="004425D1"/>
    <w:rsid w:val="00454CF7"/>
    <w:rsid w:val="00593293"/>
    <w:rsid w:val="005971EC"/>
    <w:rsid w:val="005A0DA2"/>
    <w:rsid w:val="005C1A0E"/>
    <w:rsid w:val="006B54AA"/>
    <w:rsid w:val="006F6B5E"/>
    <w:rsid w:val="007263C6"/>
    <w:rsid w:val="00751E2C"/>
    <w:rsid w:val="00813271"/>
    <w:rsid w:val="0081632B"/>
    <w:rsid w:val="008245C9"/>
    <w:rsid w:val="00831CBF"/>
    <w:rsid w:val="00892E10"/>
    <w:rsid w:val="008B3D13"/>
    <w:rsid w:val="008B46E6"/>
    <w:rsid w:val="008D22EE"/>
    <w:rsid w:val="008E356D"/>
    <w:rsid w:val="00936CFB"/>
    <w:rsid w:val="00A00D9D"/>
    <w:rsid w:val="00A30041"/>
    <w:rsid w:val="00A30E1A"/>
    <w:rsid w:val="00A33A73"/>
    <w:rsid w:val="00A55B5A"/>
    <w:rsid w:val="00A755F5"/>
    <w:rsid w:val="00A93541"/>
    <w:rsid w:val="00AC7FAC"/>
    <w:rsid w:val="00AF2A35"/>
    <w:rsid w:val="00B108BC"/>
    <w:rsid w:val="00B11064"/>
    <w:rsid w:val="00B340E3"/>
    <w:rsid w:val="00B37B89"/>
    <w:rsid w:val="00B67EE4"/>
    <w:rsid w:val="00BC77FA"/>
    <w:rsid w:val="00C63C04"/>
    <w:rsid w:val="00C7150C"/>
    <w:rsid w:val="00D43BFE"/>
    <w:rsid w:val="00D45B28"/>
    <w:rsid w:val="00D5368A"/>
    <w:rsid w:val="00D732DB"/>
    <w:rsid w:val="00D804C4"/>
    <w:rsid w:val="00D8498B"/>
    <w:rsid w:val="00E33E24"/>
    <w:rsid w:val="00E534B2"/>
    <w:rsid w:val="00E7524C"/>
    <w:rsid w:val="00EB364F"/>
    <w:rsid w:val="00ED10B7"/>
    <w:rsid w:val="00F10FA1"/>
    <w:rsid w:val="00F8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2A502-1F29-40A2-B6C4-EE292416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1F1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33A73"/>
    <w:rPr>
      <w:sz w:val="28"/>
    </w:rPr>
  </w:style>
  <w:style w:type="character" w:customStyle="1" w:styleId="a4">
    <w:name w:val="Основной текст Знак"/>
    <w:basedOn w:val="a0"/>
    <w:link w:val="a3"/>
    <w:semiHidden/>
    <w:rsid w:val="00A33A73"/>
    <w:rPr>
      <w:rFonts w:ascii="Times New Roman" w:eastAsia="Times New Roman" w:hAnsi="Times New Roman" w:cs="Times New Roman"/>
      <w:sz w:val="28"/>
      <w:szCs w:val="20"/>
      <w:lang w:eastAsia="ru-RU"/>
    </w:rPr>
  </w:style>
  <w:style w:type="paragraph" w:styleId="a5">
    <w:name w:val="No Spacing"/>
    <w:uiPriority w:val="1"/>
    <w:qFormat/>
    <w:rsid w:val="00A33A73"/>
    <w:pPr>
      <w:spacing w:after="0" w:line="240" w:lineRule="auto"/>
    </w:pPr>
    <w:rPr>
      <w:rFonts w:ascii="Calibri" w:eastAsia="Calibri" w:hAnsi="Calibri" w:cs="Times New Roman"/>
    </w:rPr>
  </w:style>
  <w:style w:type="paragraph" w:styleId="2">
    <w:name w:val="Body Text 2"/>
    <w:basedOn w:val="a"/>
    <w:link w:val="20"/>
    <w:uiPriority w:val="99"/>
    <w:unhideWhenUsed/>
    <w:rsid w:val="00A30041"/>
    <w:pPr>
      <w:spacing w:after="120" w:line="480" w:lineRule="auto"/>
    </w:pPr>
  </w:style>
  <w:style w:type="character" w:customStyle="1" w:styleId="20">
    <w:name w:val="Основной текст 2 Знак"/>
    <w:basedOn w:val="a0"/>
    <w:link w:val="2"/>
    <w:uiPriority w:val="99"/>
    <w:rsid w:val="00A3004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B1F11"/>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D5368A"/>
    <w:pPr>
      <w:tabs>
        <w:tab w:val="center" w:pos="4677"/>
        <w:tab w:val="right" w:pos="9355"/>
      </w:tabs>
    </w:pPr>
  </w:style>
  <w:style w:type="character" w:customStyle="1" w:styleId="a7">
    <w:name w:val="Верхний колонтитул Знак"/>
    <w:basedOn w:val="a0"/>
    <w:link w:val="a6"/>
    <w:uiPriority w:val="99"/>
    <w:rsid w:val="00D5368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5368A"/>
    <w:pPr>
      <w:tabs>
        <w:tab w:val="center" w:pos="4677"/>
        <w:tab w:val="right" w:pos="9355"/>
      </w:tabs>
    </w:pPr>
  </w:style>
  <w:style w:type="character" w:customStyle="1" w:styleId="a9">
    <w:name w:val="Нижний колонтитул Знак"/>
    <w:basedOn w:val="a0"/>
    <w:link w:val="a8"/>
    <w:uiPriority w:val="99"/>
    <w:rsid w:val="00D5368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5368A"/>
    <w:rPr>
      <w:rFonts w:ascii="Segoe UI" w:hAnsi="Segoe UI" w:cs="Segoe UI"/>
      <w:sz w:val="18"/>
      <w:szCs w:val="18"/>
    </w:rPr>
  </w:style>
  <w:style w:type="character" w:customStyle="1" w:styleId="ab">
    <w:name w:val="Текст выноски Знак"/>
    <w:basedOn w:val="a0"/>
    <w:link w:val="aa"/>
    <w:uiPriority w:val="99"/>
    <w:semiHidden/>
    <w:rsid w:val="00D5368A"/>
    <w:rPr>
      <w:rFonts w:ascii="Segoe UI" w:eastAsia="Times New Roman" w:hAnsi="Segoe UI" w:cs="Segoe UI"/>
      <w:sz w:val="18"/>
      <w:szCs w:val="18"/>
      <w:lang w:eastAsia="ru-RU"/>
    </w:rPr>
  </w:style>
  <w:style w:type="paragraph" w:styleId="ac">
    <w:name w:val="Title"/>
    <w:basedOn w:val="a"/>
    <w:link w:val="ad"/>
    <w:qFormat/>
    <w:rsid w:val="00936CFB"/>
    <w:pPr>
      <w:jc w:val="center"/>
    </w:pPr>
    <w:rPr>
      <w:b/>
      <w:sz w:val="36"/>
      <w:szCs w:val="24"/>
    </w:rPr>
  </w:style>
  <w:style w:type="character" w:customStyle="1" w:styleId="ad">
    <w:name w:val="Название Знак"/>
    <w:basedOn w:val="a0"/>
    <w:link w:val="ac"/>
    <w:rsid w:val="00936CFB"/>
    <w:rPr>
      <w:rFonts w:ascii="Times New Roman" w:eastAsia="Times New Roman" w:hAnsi="Times New Roman" w:cs="Times New Roman"/>
      <w:b/>
      <w:sz w:val="36"/>
      <w:szCs w:val="24"/>
      <w:lang w:eastAsia="ru-RU"/>
    </w:rPr>
  </w:style>
  <w:style w:type="paragraph" w:styleId="ae">
    <w:name w:val="List Paragraph"/>
    <w:basedOn w:val="a"/>
    <w:uiPriority w:val="34"/>
    <w:qFormat/>
    <w:rsid w:val="00B37B89"/>
    <w:pPr>
      <w:ind w:left="720"/>
      <w:contextualSpacing/>
    </w:pPr>
  </w:style>
  <w:style w:type="table" w:styleId="af">
    <w:name w:val="Table Grid"/>
    <w:basedOn w:val="a1"/>
    <w:uiPriority w:val="39"/>
    <w:rsid w:val="00B3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D45B28"/>
    <w:pPr>
      <w:spacing w:after="120"/>
    </w:pPr>
    <w:rPr>
      <w:sz w:val="16"/>
      <w:szCs w:val="16"/>
    </w:rPr>
  </w:style>
  <w:style w:type="character" w:customStyle="1" w:styleId="30">
    <w:name w:val="Основной текст 3 Знак"/>
    <w:basedOn w:val="a0"/>
    <w:link w:val="3"/>
    <w:uiPriority w:val="99"/>
    <w:semiHidden/>
    <w:rsid w:val="00D45B28"/>
    <w:rPr>
      <w:rFonts w:ascii="Times New Roman" w:eastAsia="Times New Roman" w:hAnsi="Times New Roman" w:cs="Times New Roman"/>
      <w:sz w:val="16"/>
      <w:szCs w:val="16"/>
      <w:lang w:eastAsia="ru-RU"/>
    </w:rPr>
  </w:style>
  <w:style w:type="paragraph" w:styleId="af0">
    <w:name w:val="Body Text Indent"/>
    <w:basedOn w:val="a"/>
    <w:link w:val="af1"/>
    <w:uiPriority w:val="99"/>
    <w:semiHidden/>
    <w:unhideWhenUsed/>
    <w:rsid w:val="00D45B28"/>
    <w:pPr>
      <w:spacing w:after="120"/>
      <w:ind w:left="283"/>
    </w:pPr>
  </w:style>
  <w:style w:type="character" w:customStyle="1" w:styleId="af1">
    <w:name w:val="Основной текст с отступом Знак"/>
    <w:basedOn w:val="a0"/>
    <w:link w:val="af0"/>
    <w:uiPriority w:val="99"/>
    <w:semiHidden/>
    <w:rsid w:val="00D45B28"/>
    <w:rPr>
      <w:rFonts w:ascii="Times New Roman" w:eastAsia="Times New Roman" w:hAnsi="Times New Roman" w:cs="Times New Roman"/>
      <w:sz w:val="20"/>
      <w:szCs w:val="20"/>
      <w:lang w:eastAsia="ru-RU"/>
    </w:rPr>
  </w:style>
  <w:style w:type="character" w:customStyle="1" w:styleId="af2">
    <w:name w:val="Гипертекстовая ссылка"/>
    <w:uiPriority w:val="99"/>
    <w:rsid w:val="00F86D3C"/>
    <w:rPr>
      <w:rFonts w:cs="Times New Roman"/>
      <w:b w:val="0"/>
      <w:color w:val="106BBE"/>
    </w:rPr>
  </w:style>
  <w:style w:type="character" w:customStyle="1" w:styleId="af3">
    <w:name w:val="Цветовое выделение"/>
    <w:uiPriority w:val="99"/>
    <w:rsid w:val="00F86D3C"/>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98145&amp;su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68623-6BA4-4BD5-A215-54589B6A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Urist</cp:lastModifiedBy>
  <cp:revision>2</cp:revision>
  <cp:lastPrinted>2016-12-20T06:51:00Z</cp:lastPrinted>
  <dcterms:created xsi:type="dcterms:W3CDTF">2016-12-27T11:59:00Z</dcterms:created>
  <dcterms:modified xsi:type="dcterms:W3CDTF">2016-12-27T11:59:00Z</dcterms:modified>
</cp:coreProperties>
</file>