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6C6A" w14:textId="77777777" w:rsidR="00FA6410" w:rsidRPr="00BB7423" w:rsidRDefault="00FA6410" w:rsidP="00FA6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ОТЧЁТ</w:t>
      </w:r>
    </w:p>
    <w:p w14:paraId="13BF0011" w14:textId="40C96C1D" w:rsidR="00FA6410" w:rsidRPr="00BB7423" w:rsidRDefault="00FA6410" w:rsidP="00FA641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главы Атаманского сельского поселения Павловского района о результатах деятельности и деятельности администрации Атаманского сельского поселения Павловского района за 20</w:t>
      </w:r>
      <w:r w:rsidR="00EE1CD2" w:rsidRPr="00BB7423">
        <w:rPr>
          <w:rFonts w:ascii="Times New Roman" w:hAnsi="Times New Roman" w:cs="Times New Roman"/>
          <w:sz w:val="28"/>
          <w:szCs w:val="28"/>
        </w:rPr>
        <w:t>2</w:t>
      </w:r>
      <w:r w:rsidR="008702C9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17252AF" w14:textId="77777777" w:rsidR="00FA6410" w:rsidRPr="00BB7423" w:rsidRDefault="00FA6410" w:rsidP="00FA641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DADA7E" w14:textId="2596BFD1" w:rsidR="00FA6410" w:rsidRPr="00BB7423" w:rsidRDefault="00FA6410" w:rsidP="00FA6410">
      <w:pPr>
        <w:widowControl w:val="0"/>
        <w:autoSpaceDE w:val="0"/>
        <w:autoSpaceDN w:val="0"/>
        <w:adjustRightInd w:val="0"/>
        <w:spacing w:after="0" w:line="240" w:lineRule="auto"/>
        <w:ind w:right="1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тчёт</w:t>
      </w:r>
      <w:r w:rsidR="00711C6F" w:rsidRPr="00BB7423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о результатах деятельности и деятельности администрации Атаманского сельского поселения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за 20</w:t>
      </w:r>
      <w:r w:rsidR="00EE1CD2" w:rsidRPr="00BB7423">
        <w:rPr>
          <w:rFonts w:ascii="Times New Roman" w:hAnsi="Times New Roman" w:cs="Times New Roman"/>
          <w:sz w:val="28"/>
          <w:szCs w:val="28"/>
        </w:rPr>
        <w:t>2</w:t>
      </w:r>
      <w:r w:rsidR="008702C9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с целью подведения итогов проделанной работы и проведения анализа результатов, выявления проблем и поиска путей их решения. Необходимо наметить планы, определить дальнейшие пути развития поселения. От этого зависит</w:t>
      </w:r>
      <w:r w:rsidR="00392942"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качество жизни населения Атаманского сельского поселения.</w:t>
      </w:r>
    </w:p>
    <w:p w14:paraId="1BFCE23A" w14:textId="77777777" w:rsidR="00FA6410" w:rsidRPr="00BB7423" w:rsidRDefault="00FA6410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Атаманское сельское поселение наделено статусом муниципального образования, в состав которого входит один населённый пункт – станица Атаманская.</w:t>
      </w:r>
    </w:p>
    <w:p w14:paraId="4F7F855D" w14:textId="2283D2C2" w:rsidR="00FA6410" w:rsidRPr="00BB7423" w:rsidRDefault="00FA6410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Численность жителей в поселении по состоянию на 1 января 20</w:t>
      </w:r>
      <w:r w:rsidR="003816E7" w:rsidRPr="00BB7423">
        <w:rPr>
          <w:rFonts w:ascii="Times New Roman" w:hAnsi="Times New Roman" w:cs="Times New Roman"/>
          <w:sz w:val="28"/>
          <w:szCs w:val="28"/>
        </w:rPr>
        <w:t>2</w:t>
      </w:r>
      <w:r w:rsidR="008702C9">
        <w:rPr>
          <w:rFonts w:ascii="Times New Roman" w:hAnsi="Times New Roman" w:cs="Times New Roman"/>
          <w:sz w:val="28"/>
          <w:szCs w:val="28"/>
        </w:rPr>
        <w:t>4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8F4328" w:rsidRPr="00BB7423">
        <w:rPr>
          <w:rFonts w:ascii="Times New Roman" w:hAnsi="Times New Roman" w:cs="Times New Roman"/>
          <w:sz w:val="28"/>
          <w:szCs w:val="28"/>
        </w:rPr>
        <w:t>ил</w:t>
      </w:r>
      <w:r w:rsidR="00816065" w:rsidRPr="00BB7423">
        <w:rPr>
          <w:rFonts w:ascii="Times New Roman" w:hAnsi="Times New Roman" w:cs="Times New Roman"/>
          <w:sz w:val="28"/>
          <w:szCs w:val="28"/>
        </w:rPr>
        <w:t>а</w:t>
      </w:r>
      <w:r w:rsidRPr="00BB7423">
        <w:rPr>
          <w:rFonts w:ascii="Times New Roman" w:hAnsi="Times New Roman" w:cs="Times New Roman"/>
          <w:sz w:val="28"/>
          <w:szCs w:val="28"/>
        </w:rPr>
        <w:t xml:space="preserve"> 3</w:t>
      </w:r>
      <w:r w:rsidR="008702C9">
        <w:rPr>
          <w:rFonts w:ascii="Times New Roman" w:hAnsi="Times New Roman" w:cs="Times New Roman"/>
          <w:sz w:val="28"/>
          <w:szCs w:val="28"/>
        </w:rPr>
        <w:t>54</w:t>
      </w:r>
      <w:r w:rsidR="00CA1A70" w:rsidRPr="00BB7423">
        <w:rPr>
          <w:rFonts w:ascii="Times New Roman" w:hAnsi="Times New Roman" w:cs="Times New Roman"/>
          <w:sz w:val="28"/>
          <w:szCs w:val="28"/>
        </w:rPr>
        <w:t>0</w:t>
      </w:r>
      <w:r w:rsidRPr="00BB7423">
        <w:rPr>
          <w:rFonts w:ascii="Times New Roman" w:hAnsi="Times New Roman" w:cs="Times New Roman"/>
          <w:sz w:val="28"/>
          <w:szCs w:val="28"/>
        </w:rPr>
        <w:t xml:space="preserve"> человек, на аналогичную дату прошлого года насчитывалось 3</w:t>
      </w:r>
      <w:r w:rsidR="00190C51" w:rsidRPr="00BB7423">
        <w:rPr>
          <w:rFonts w:ascii="Times New Roman" w:hAnsi="Times New Roman" w:cs="Times New Roman"/>
          <w:sz w:val="28"/>
          <w:szCs w:val="28"/>
        </w:rPr>
        <w:t>3</w:t>
      </w:r>
      <w:r w:rsidR="008702C9">
        <w:rPr>
          <w:rFonts w:ascii="Times New Roman" w:hAnsi="Times New Roman" w:cs="Times New Roman"/>
          <w:sz w:val="28"/>
          <w:szCs w:val="28"/>
        </w:rPr>
        <w:t>10</w:t>
      </w:r>
      <w:r w:rsidR="00296A73" w:rsidRPr="00BB742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BB7423">
        <w:rPr>
          <w:rFonts w:ascii="Times New Roman" w:hAnsi="Times New Roman" w:cs="Times New Roman"/>
          <w:sz w:val="28"/>
          <w:szCs w:val="28"/>
        </w:rPr>
        <w:t xml:space="preserve"> Количество работающего населения 1</w:t>
      </w:r>
      <w:r w:rsidR="00AE100F" w:rsidRPr="00BB7423">
        <w:rPr>
          <w:rFonts w:ascii="Times New Roman" w:hAnsi="Times New Roman" w:cs="Times New Roman"/>
          <w:sz w:val="28"/>
          <w:szCs w:val="28"/>
        </w:rPr>
        <w:t>2</w:t>
      </w:r>
      <w:r w:rsidR="008702C9">
        <w:rPr>
          <w:rFonts w:ascii="Times New Roman" w:hAnsi="Times New Roman" w:cs="Times New Roman"/>
          <w:sz w:val="28"/>
          <w:szCs w:val="28"/>
        </w:rPr>
        <w:t>78</w:t>
      </w:r>
      <w:r w:rsidRPr="00BB7423">
        <w:rPr>
          <w:rFonts w:ascii="Times New Roman" w:hAnsi="Times New Roman" w:cs="Times New Roman"/>
          <w:sz w:val="28"/>
          <w:szCs w:val="28"/>
        </w:rPr>
        <w:t xml:space="preserve"> человек (прошлый год-1</w:t>
      </w:r>
      <w:r w:rsidR="00EE1CD2" w:rsidRPr="00BB7423">
        <w:rPr>
          <w:rFonts w:ascii="Times New Roman" w:hAnsi="Times New Roman" w:cs="Times New Roman"/>
          <w:sz w:val="28"/>
          <w:szCs w:val="28"/>
        </w:rPr>
        <w:t>2</w:t>
      </w:r>
      <w:r w:rsidR="008702C9">
        <w:rPr>
          <w:rFonts w:ascii="Times New Roman" w:hAnsi="Times New Roman" w:cs="Times New Roman"/>
          <w:sz w:val="28"/>
          <w:szCs w:val="28"/>
        </w:rPr>
        <w:t>0</w:t>
      </w:r>
      <w:r w:rsidR="00190C51" w:rsidRPr="00BB7423">
        <w:rPr>
          <w:rFonts w:ascii="Times New Roman" w:hAnsi="Times New Roman" w:cs="Times New Roman"/>
          <w:sz w:val="28"/>
          <w:szCs w:val="28"/>
        </w:rPr>
        <w:t>7</w:t>
      </w:r>
      <w:r w:rsidRPr="00BB7423">
        <w:rPr>
          <w:rFonts w:ascii="Times New Roman" w:hAnsi="Times New Roman" w:cs="Times New Roman"/>
          <w:sz w:val="28"/>
          <w:szCs w:val="28"/>
        </w:rPr>
        <w:t>), пенсионеров</w:t>
      </w:r>
      <w:r w:rsidR="00296A73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AE100F" w:rsidRPr="00BB7423">
        <w:rPr>
          <w:rFonts w:ascii="Times New Roman" w:hAnsi="Times New Roman" w:cs="Times New Roman"/>
          <w:sz w:val="28"/>
          <w:szCs w:val="28"/>
        </w:rPr>
        <w:t>8</w:t>
      </w:r>
      <w:r w:rsidR="008702C9">
        <w:rPr>
          <w:rFonts w:ascii="Times New Roman" w:hAnsi="Times New Roman" w:cs="Times New Roman"/>
          <w:sz w:val="28"/>
          <w:szCs w:val="28"/>
        </w:rPr>
        <w:t>62</w:t>
      </w:r>
      <w:r w:rsidRPr="00BB7423">
        <w:rPr>
          <w:rFonts w:ascii="Times New Roman" w:hAnsi="Times New Roman" w:cs="Times New Roman"/>
          <w:sz w:val="28"/>
          <w:szCs w:val="28"/>
        </w:rPr>
        <w:t>, детей в возрасте до 17 лет</w:t>
      </w:r>
      <w:r w:rsidR="00BB7423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922F7C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2D5483" w:rsidRPr="00BB7423">
        <w:rPr>
          <w:rFonts w:ascii="Times New Roman" w:hAnsi="Times New Roman" w:cs="Times New Roman"/>
          <w:sz w:val="28"/>
          <w:szCs w:val="28"/>
        </w:rPr>
        <w:t>–</w:t>
      </w:r>
      <w:r w:rsidR="00922F7C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190C51" w:rsidRPr="00BB7423">
        <w:rPr>
          <w:rFonts w:ascii="Times New Roman" w:hAnsi="Times New Roman" w:cs="Times New Roman"/>
          <w:sz w:val="28"/>
          <w:szCs w:val="28"/>
        </w:rPr>
        <w:t>6</w:t>
      </w:r>
      <w:r w:rsidR="008702C9">
        <w:rPr>
          <w:rFonts w:ascii="Times New Roman" w:hAnsi="Times New Roman" w:cs="Times New Roman"/>
          <w:sz w:val="28"/>
          <w:szCs w:val="28"/>
        </w:rPr>
        <w:t>25</w:t>
      </w:r>
      <w:r w:rsidR="002D5483" w:rsidRPr="00BB7423">
        <w:rPr>
          <w:rFonts w:ascii="Times New Roman" w:hAnsi="Times New Roman" w:cs="Times New Roman"/>
          <w:sz w:val="28"/>
          <w:szCs w:val="28"/>
        </w:rPr>
        <w:t>.</w:t>
      </w:r>
      <w:r w:rsidRPr="00BB74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2C26C3" w14:textId="77777777" w:rsidR="00FA6410" w:rsidRPr="00BB7423" w:rsidRDefault="00FA6410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Основу экономики сельского поселения составляет сельскохозяйственное производство, оно определяет занятость населения и уровень его благосостояния, поэтому основными природными ресурсами поселения являются сельскохозяйственные угодья.</w:t>
      </w:r>
    </w:p>
    <w:p w14:paraId="3AD7E8D9" w14:textId="77777777" w:rsidR="00D73DFD" w:rsidRPr="00BB7423" w:rsidRDefault="00D73DFD" w:rsidP="00FA64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0C96CA" w14:textId="77777777" w:rsidR="005A3335" w:rsidRPr="00BB7423" w:rsidRDefault="005A3335" w:rsidP="005A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sz w:val="28"/>
          <w:szCs w:val="28"/>
          <w:u w:val="single"/>
        </w:rPr>
        <w:t>Землеустройство</w:t>
      </w:r>
    </w:p>
    <w:p w14:paraId="65C1C4C8" w14:textId="77777777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Площадь земель в Атаманском сельском поселении составляет 9416 га из них:</w:t>
      </w:r>
    </w:p>
    <w:p w14:paraId="55A71089" w14:textId="7458CFCA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земли сельскохозяйственного назначения 8449 га, в том числе: ООО «Агрокомплекс Павловский» - 7995 га</w:t>
      </w:r>
      <w:proofErr w:type="gramStart"/>
      <w:r w:rsidRPr="00BB7423">
        <w:rPr>
          <w:rFonts w:ascii="Times New Roman" w:hAnsi="Times New Roman" w:cs="Times New Roman"/>
          <w:sz w:val="28"/>
          <w:szCs w:val="28"/>
        </w:rPr>
        <w:t>;</w:t>
      </w:r>
      <w:r w:rsidR="002D5483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7423">
        <w:rPr>
          <w:rFonts w:ascii="Times New Roman" w:hAnsi="Times New Roman" w:cs="Times New Roman"/>
          <w:sz w:val="28"/>
          <w:szCs w:val="28"/>
        </w:rPr>
        <w:t>(Ф)Х – 454 га,</w:t>
      </w:r>
    </w:p>
    <w:p w14:paraId="0532367C" w14:textId="77777777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земли населенного пункта – 967 га.</w:t>
      </w:r>
    </w:p>
    <w:p w14:paraId="7260D6EF" w14:textId="4AB4E0CE" w:rsidR="00E84A31" w:rsidRPr="00BB7423" w:rsidRDefault="00E84A31" w:rsidP="00E84A3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течени</w:t>
      </w:r>
      <w:r w:rsidR="002D5483" w:rsidRPr="00BB7423">
        <w:rPr>
          <w:rFonts w:ascii="Times New Roman" w:hAnsi="Times New Roman" w:cs="Times New Roman"/>
          <w:sz w:val="28"/>
          <w:szCs w:val="28"/>
        </w:rPr>
        <w:t>е</w:t>
      </w:r>
      <w:r w:rsidRPr="00BB7423">
        <w:rPr>
          <w:rFonts w:ascii="Times New Roman" w:hAnsi="Times New Roman" w:cs="Times New Roman"/>
          <w:sz w:val="28"/>
          <w:szCs w:val="28"/>
        </w:rPr>
        <w:t xml:space="preserve"> 202</w:t>
      </w:r>
      <w:r w:rsidR="008702C9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года в администрацию поселения:</w:t>
      </w:r>
    </w:p>
    <w:p w14:paraId="39098A99" w14:textId="45596F8A" w:rsidR="00787C75" w:rsidRPr="00D43BA5" w:rsidRDefault="00787C75" w:rsidP="00787C7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7439">
        <w:rPr>
          <w:rFonts w:ascii="Times New Roman" w:hAnsi="Times New Roman" w:cs="Times New Roman"/>
          <w:sz w:val="28"/>
          <w:szCs w:val="28"/>
        </w:rPr>
        <w:t xml:space="preserve"> </w:t>
      </w:r>
      <w:r w:rsidRPr="00D43BA5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D43BA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3BA5">
        <w:rPr>
          <w:rFonts w:ascii="Times New Roman" w:hAnsi="Times New Roman" w:cs="Times New Roman"/>
          <w:sz w:val="28"/>
          <w:szCs w:val="28"/>
        </w:rPr>
        <w:t xml:space="preserve"> об оказании муниципальных услуг. Все заявления рассмотрены и приняты решения</w:t>
      </w:r>
      <w:r w:rsidR="001F1E18">
        <w:rPr>
          <w:rFonts w:ascii="Times New Roman" w:hAnsi="Times New Roman" w:cs="Times New Roman"/>
          <w:sz w:val="28"/>
          <w:szCs w:val="28"/>
        </w:rPr>
        <w:t>;</w:t>
      </w:r>
      <w:r w:rsidRPr="00D43B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6D651" w14:textId="77777777" w:rsidR="00787C75" w:rsidRPr="00D43BA5" w:rsidRDefault="00787C75" w:rsidP="00787C7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A5">
        <w:rPr>
          <w:rFonts w:ascii="Times New Roman" w:hAnsi="Times New Roman" w:cs="Times New Roman"/>
          <w:sz w:val="28"/>
          <w:szCs w:val="28"/>
        </w:rPr>
        <w:t xml:space="preserve">- за справками и выписками о наличии земельного участка обратилось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43BA5">
        <w:rPr>
          <w:rFonts w:ascii="Times New Roman" w:hAnsi="Times New Roman" w:cs="Times New Roman"/>
          <w:sz w:val="28"/>
          <w:szCs w:val="28"/>
        </w:rPr>
        <w:t> чел.  </w:t>
      </w:r>
    </w:p>
    <w:p w14:paraId="0D28A6E3" w14:textId="1318CA91" w:rsidR="00787C75" w:rsidRDefault="00787C75" w:rsidP="00787C7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BA5">
        <w:rPr>
          <w:rFonts w:ascii="Times New Roman" w:hAnsi="Times New Roman" w:cs="Times New Roman"/>
          <w:sz w:val="28"/>
          <w:szCs w:val="28"/>
        </w:rPr>
        <w:t>В весенне-летний период производится регулярный осмотр территорий общего пользования, неиспользуемых</w:t>
      </w:r>
      <w:r w:rsidRPr="00190352">
        <w:rPr>
          <w:rFonts w:ascii="Times New Roman" w:hAnsi="Times New Roman" w:cs="Times New Roman"/>
          <w:sz w:val="28"/>
          <w:szCs w:val="28"/>
        </w:rPr>
        <w:t xml:space="preserve"> земель, земель сельскохозяйственного назначения на наличие карантинных растений. Силами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190352">
        <w:rPr>
          <w:rFonts w:ascii="Times New Roman" w:hAnsi="Times New Roman" w:cs="Times New Roman"/>
          <w:sz w:val="28"/>
          <w:szCs w:val="28"/>
        </w:rPr>
        <w:t>ЖКХ «Атаманское» регулярно производилось скашивание сорной растительности на землях общего пользования и неиспользуемых земельных участках.</w:t>
      </w:r>
      <w:r w:rsidRPr="009D79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7148D" w14:textId="77777777" w:rsidR="00787C75" w:rsidRDefault="00787C75" w:rsidP="0078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FC4702" w14:textId="77777777" w:rsidR="00787C75" w:rsidRPr="00BA3F51" w:rsidRDefault="00787C75" w:rsidP="00787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F51">
        <w:rPr>
          <w:rFonts w:ascii="Times New Roman" w:hAnsi="Times New Roman" w:cs="Times New Roman"/>
          <w:b/>
          <w:sz w:val="28"/>
          <w:szCs w:val="28"/>
          <w:u w:val="single"/>
        </w:rPr>
        <w:t>ЛПХ</w:t>
      </w:r>
    </w:p>
    <w:p w14:paraId="723CCCD9" w14:textId="7FAB73AA" w:rsidR="00787C75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F51">
        <w:rPr>
          <w:rFonts w:ascii="Times New Roman" w:hAnsi="Times New Roman" w:cs="Times New Roman"/>
          <w:sz w:val="28"/>
          <w:szCs w:val="28"/>
        </w:rPr>
        <w:t xml:space="preserve">Общее число ЛПХ 1400, занимаемая ими площадь 304 га. </w:t>
      </w:r>
      <w:r w:rsidRPr="00CB3C7C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3C7C">
        <w:rPr>
          <w:rFonts w:ascii="Times New Roman" w:hAnsi="Times New Roman" w:cs="Times New Roman"/>
          <w:sz w:val="28"/>
          <w:szCs w:val="28"/>
        </w:rPr>
        <w:t xml:space="preserve"> года содерж</w:t>
      </w:r>
      <w:r>
        <w:rPr>
          <w:rFonts w:ascii="Times New Roman" w:hAnsi="Times New Roman" w:cs="Times New Roman"/>
          <w:sz w:val="28"/>
          <w:szCs w:val="28"/>
        </w:rPr>
        <w:t>алось</w:t>
      </w:r>
      <w:r w:rsidRPr="00CB3C7C">
        <w:rPr>
          <w:rFonts w:ascii="Times New Roman" w:hAnsi="Times New Roman" w:cs="Times New Roman"/>
          <w:sz w:val="28"/>
          <w:szCs w:val="28"/>
        </w:rPr>
        <w:t xml:space="preserve"> следующее поголовье:</w:t>
      </w:r>
      <w:r w:rsidRPr="002E2EB9">
        <w:rPr>
          <w:rFonts w:ascii="Times New Roman" w:hAnsi="Times New Roman" w:cs="Times New Roman"/>
          <w:sz w:val="28"/>
          <w:szCs w:val="28"/>
        </w:rPr>
        <w:t xml:space="preserve"> </w:t>
      </w:r>
      <w:r w:rsidRPr="00D43BA5">
        <w:rPr>
          <w:rFonts w:ascii="Times New Roman" w:hAnsi="Times New Roman" w:cs="Times New Roman"/>
          <w:sz w:val="28"/>
          <w:szCs w:val="28"/>
        </w:rPr>
        <w:t xml:space="preserve">КРС – </w:t>
      </w:r>
      <w:r>
        <w:rPr>
          <w:rFonts w:ascii="Times New Roman" w:hAnsi="Times New Roman" w:cs="Times New Roman"/>
          <w:sz w:val="28"/>
          <w:szCs w:val="28"/>
        </w:rPr>
        <w:t>382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0310D7">
        <w:rPr>
          <w:rFonts w:ascii="Times New Roman" w:hAnsi="Times New Roman" w:cs="Times New Roman"/>
          <w:sz w:val="28"/>
          <w:szCs w:val="28"/>
        </w:rPr>
        <w:t>ы</w:t>
      </w:r>
      <w:r w:rsidRPr="00D43BA5">
        <w:rPr>
          <w:rFonts w:ascii="Times New Roman" w:hAnsi="Times New Roman" w:cs="Times New Roman"/>
          <w:sz w:val="28"/>
          <w:szCs w:val="28"/>
        </w:rPr>
        <w:t>, в том числе 85 коров, коз и овец - 1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голов, птицы – 13,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3BA5">
        <w:rPr>
          <w:rFonts w:ascii="Times New Roman" w:hAnsi="Times New Roman" w:cs="Times New Roman"/>
          <w:sz w:val="28"/>
          <w:szCs w:val="28"/>
        </w:rPr>
        <w:t xml:space="preserve"> тыс. голов, кроликов – </w:t>
      </w:r>
      <w:r>
        <w:rPr>
          <w:rFonts w:ascii="Times New Roman" w:hAnsi="Times New Roman" w:cs="Times New Roman"/>
          <w:sz w:val="28"/>
          <w:szCs w:val="28"/>
        </w:rPr>
        <w:t xml:space="preserve">450 </w:t>
      </w:r>
      <w:r w:rsidRPr="00D43BA5">
        <w:rPr>
          <w:rFonts w:ascii="Times New Roman" w:hAnsi="Times New Roman" w:cs="Times New Roman"/>
          <w:sz w:val="28"/>
          <w:szCs w:val="28"/>
        </w:rPr>
        <w:t xml:space="preserve">голов. </w:t>
      </w:r>
    </w:p>
    <w:p w14:paraId="218B98B8" w14:textId="4C9D4F6D" w:rsidR="00787C75" w:rsidRPr="00D43BA5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A5">
        <w:rPr>
          <w:rFonts w:ascii="Times New Roman" w:hAnsi="Times New Roman" w:cs="Times New Roman"/>
          <w:sz w:val="28"/>
          <w:szCs w:val="28"/>
        </w:rPr>
        <w:lastRenderedPageBreak/>
        <w:t>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года в личных подсобных хозяйствах содержится следующее поголовье: КРС – 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0310D7">
        <w:rPr>
          <w:rFonts w:ascii="Times New Roman" w:hAnsi="Times New Roman" w:cs="Times New Roman"/>
          <w:sz w:val="28"/>
          <w:szCs w:val="28"/>
        </w:rPr>
        <w:t>ы</w:t>
      </w:r>
      <w:r w:rsidRPr="00D43BA5">
        <w:rPr>
          <w:rFonts w:ascii="Times New Roman" w:hAnsi="Times New Roman" w:cs="Times New Roman"/>
          <w:sz w:val="28"/>
          <w:szCs w:val="28"/>
        </w:rPr>
        <w:t xml:space="preserve">, в том числе 85 коров, коз и овец -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0310D7">
        <w:rPr>
          <w:rFonts w:ascii="Times New Roman" w:hAnsi="Times New Roman" w:cs="Times New Roman"/>
          <w:sz w:val="28"/>
          <w:szCs w:val="28"/>
        </w:rPr>
        <w:t>ы</w:t>
      </w:r>
      <w:r w:rsidRPr="00D43BA5">
        <w:rPr>
          <w:rFonts w:ascii="Times New Roman" w:hAnsi="Times New Roman" w:cs="Times New Roman"/>
          <w:sz w:val="28"/>
          <w:szCs w:val="28"/>
        </w:rPr>
        <w:t xml:space="preserve">, птицы – </w:t>
      </w:r>
      <w:r>
        <w:rPr>
          <w:rFonts w:ascii="Times New Roman" w:hAnsi="Times New Roman" w:cs="Times New Roman"/>
          <w:sz w:val="28"/>
          <w:szCs w:val="28"/>
        </w:rPr>
        <w:t>6,8</w:t>
      </w:r>
      <w:r w:rsidRPr="00D43BA5">
        <w:rPr>
          <w:rFonts w:ascii="Times New Roman" w:hAnsi="Times New Roman" w:cs="Times New Roman"/>
          <w:sz w:val="28"/>
          <w:szCs w:val="28"/>
        </w:rPr>
        <w:t xml:space="preserve"> тыс. голов, кроликов –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голов. </w:t>
      </w:r>
    </w:p>
    <w:p w14:paraId="036E964D" w14:textId="77777777" w:rsidR="00787C75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BC326F" wp14:editId="5FE7B0BA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88B814" w14:textId="77777777" w:rsidR="00787C75" w:rsidRPr="00D43BA5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A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Pr="00D43BA5">
        <w:rPr>
          <w:rFonts w:ascii="Times New Roman" w:hAnsi="Times New Roman" w:cs="Times New Roman"/>
          <w:sz w:val="28"/>
          <w:szCs w:val="28"/>
        </w:rPr>
        <w:t xml:space="preserve"> поголовье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43BA5">
        <w:rPr>
          <w:rFonts w:ascii="Times New Roman" w:hAnsi="Times New Roman" w:cs="Times New Roman"/>
          <w:sz w:val="28"/>
          <w:szCs w:val="28"/>
        </w:rPr>
        <w:t xml:space="preserve">РС – на </w:t>
      </w:r>
      <w:r w:rsidRPr="007B1D9E">
        <w:rPr>
          <w:rFonts w:ascii="Times New Roman" w:hAnsi="Times New Roman" w:cs="Times New Roman"/>
          <w:sz w:val="28"/>
          <w:szCs w:val="28"/>
        </w:rPr>
        <w:t>60 %.</w:t>
      </w:r>
      <w:r w:rsidRPr="00D43BA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0AA245" w14:textId="77777777" w:rsidR="00787C75" w:rsidRPr="00D43BA5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BA5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3BA5">
        <w:rPr>
          <w:rFonts w:ascii="Times New Roman" w:hAnsi="Times New Roman" w:cs="Times New Roman"/>
          <w:sz w:val="28"/>
          <w:szCs w:val="28"/>
        </w:rPr>
        <w:t xml:space="preserve"> год малыми формами хозяйствования произведено </w:t>
      </w:r>
      <w:r>
        <w:rPr>
          <w:rFonts w:ascii="Times New Roman" w:hAnsi="Times New Roman" w:cs="Times New Roman"/>
          <w:sz w:val="28"/>
          <w:szCs w:val="28"/>
        </w:rPr>
        <w:t>522,0</w:t>
      </w:r>
      <w:r w:rsidRPr="00D43BA5">
        <w:rPr>
          <w:rFonts w:ascii="Times New Roman" w:hAnsi="Times New Roman" w:cs="Times New Roman"/>
          <w:sz w:val="28"/>
          <w:szCs w:val="28"/>
        </w:rPr>
        <w:t xml:space="preserve"> тонн мяса, в том числе ИП – </w:t>
      </w:r>
      <w:r>
        <w:rPr>
          <w:rFonts w:ascii="Times New Roman" w:hAnsi="Times New Roman" w:cs="Times New Roman"/>
          <w:sz w:val="28"/>
          <w:szCs w:val="28"/>
        </w:rPr>
        <w:t>235,0</w:t>
      </w:r>
      <w:r w:rsidRPr="00D43BA5">
        <w:rPr>
          <w:rFonts w:ascii="Times New Roman" w:hAnsi="Times New Roman" w:cs="Times New Roman"/>
          <w:sz w:val="28"/>
          <w:szCs w:val="28"/>
        </w:rPr>
        <w:t xml:space="preserve"> тонн, </w:t>
      </w:r>
      <w:r>
        <w:rPr>
          <w:rFonts w:ascii="Times New Roman" w:hAnsi="Times New Roman" w:cs="Times New Roman"/>
          <w:sz w:val="28"/>
          <w:szCs w:val="28"/>
        </w:rPr>
        <w:t>448</w:t>
      </w:r>
      <w:r w:rsidRPr="00D43BA5">
        <w:rPr>
          <w:rFonts w:ascii="Times New Roman" w:hAnsi="Times New Roman" w:cs="Times New Roman"/>
          <w:sz w:val="28"/>
          <w:szCs w:val="28"/>
        </w:rPr>
        <w:t xml:space="preserve">,0 тонн молока. </w:t>
      </w:r>
    </w:p>
    <w:p w14:paraId="5CFAC0FA" w14:textId="50125933" w:rsidR="00787C75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73B8B2" wp14:editId="3081586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CA2FAF" w14:textId="2ACDA7B9" w:rsidR="00787C75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F51">
        <w:rPr>
          <w:rFonts w:ascii="Times New Roman" w:hAnsi="Times New Roman" w:cs="Times New Roman"/>
          <w:sz w:val="28"/>
          <w:szCs w:val="28"/>
        </w:rPr>
        <w:t>На данный момент зарегистрированы в качестве КФХ и индивидуальных предпринимателей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3F51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F51">
        <w:rPr>
          <w:rFonts w:ascii="Times New Roman" w:hAnsi="Times New Roman" w:cs="Times New Roman"/>
          <w:sz w:val="28"/>
          <w:szCs w:val="28"/>
        </w:rPr>
        <w:t xml:space="preserve"> КФХ</w:t>
      </w:r>
      <w:r>
        <w:rPr>
          <w:rFonts w:ascii="Times New Roman" w:hAnsi="Times New Roman" w:cs="Times New Roman"/>
          <w:sz w:val="28"/>
          <w:szCs w:val="28"/>
        </w:rPr>
        <w:t>, занимающи</w:t>
      </w:r>
      <w:r w:rsidR="000310D7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 xml:space="preserve"> растениеводством</w:t>
      </w:r>
      <w:r w:rsidRPr="00BA3F51">
        <w:rPr>
          <w:rFonts w:ascii="Times New Roman" w:hAnsi="Times New Roman" w:cs="Times New Roman"/>
          <w:sz w:val="28"/>
          <w:szCs w:val="28"/>
        </w:rPr>
        <w:t>.</w:t>
      </w:r>
      <w:r w:rsidRPr="00BA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F0E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>
        <w:rPr>
          <w:rFonts w:ascii="Times New Roman" w:hAnsi="Times New Roman" w:cs="Times New Roman"/>
          <w:sz w:val="28"/>
          <w:szCs w:val="28"/>
        </w:rPr>
        <w:t>действуют 2 индивидуальных предпринимателя по выращиванию птицы: Сухацкая Л.А. и Постевой П.М. В хозяйствах содержится 2920</w:t>
      </w:r>
      <w:r w:rsidRPr="009737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 птицы (гуси, индюки, бройлеры).  </w:t>
      </w:r>
    </w:p>
    <w:p w14:paraId="5993FF86" w14:textId="4960283D" w:rsidR="00787C75" w:rsidRPr="009404D8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4D8">
        <w:rPr>
          <w:rFonts w:ascii="Times New Roman" w:hAnsi="Times New Roman" w:cs="Times New Roman"/>
          <w:sz w:val="28"/>
          <w:szCs w:val="28"/>
        </w:rPr>
        <w:t xml:space="preserve">Сумма субсидий на возмещение части затрат на производство реализуемой продукции животноводства (молока и мяса), полученных </w:t>
      </w:r>
      <w:r w:rsidRPr="009404D8">
        <w:rPr>
          <w:rFonts w:ascii="Times New Roman" w:hAnsi="Times New Roman" w:cs="Times New Roman"/>
          <w:sz w:val="28"/>
          <w:szCs w:val="28"/>
        </w:rPr>
        <w:lastRenderedPageBreak/>
        <w:t>владельцами ЛПХ в 2023 году составила 399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9404D8">
        <w:rPr>
          <w:rFonts w:ascii="Times New Roman" w:hAnsi="Times New Roman" w:cs="Times New Roman"/>
          <w:sz w:val="28"/>
          <w:szCs w:val="28"/>
        </w:rPr>
        <w:t xml:space="preserve"> рублей, из них на возмещение затрат на производство мяса – 25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9404D8">
        <w:rPr>
          <w:rFonts w:ascii="Times New Roman" w:hAnsi="Times New Roman" w:cs="Times New Roman"/>
          <w:sz w:val="28"/>
          <w:szCs w:val="28"/>
        </w:rPr>
        <w:t xml:space="preserve"> рублей, на производство молока – 374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="00ED7A80">
        <w:rPr>
          <w:rFonts w:ascii="Times New Roman" w:hAnsi="Times New Roman" w:cs="Times New Roman"/>
          <w:sz w:val="28"/>
          <w:szCs w:val="28"/>
        </w:rPr>
        <w:t>и</w:t>
      </w:r>
      <w:r w:rsidRPr="009404D8">
        <w:rPr>
          <w:rFonts w:ascii="Times New Roman" w:hAnsi="Times New Roman" w:cs="Times New Roman"/>
          <w:sz w:val="28"/>
          <w:szCs w:val="28"/>
        </w:rPr>
        <w:t xml:space="preserve"> рублей. Получателей субсидий 21 человек.</w:t>
      </w:r>
    </w:p>
    <w:p w14:paraId="1DBEA54D" w14:textId="3903BB85" w:rsidR="00787C75" w:rsidRPr="009404D8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4D8">
        <w:rPr>
          <w:rFonts w:ascii="Times New Roman" w:hAnsi="Times New Roman" w:cs="Times New Roman"/>
          <w:sz w:val="28"/>
          <w:szCs w:val="28"/>
        </w:rPr>
        <w:t>Сумма субсидий на возмещение части затрат на производство реализуемой продукции животноводства (молока и мяса), полученных владельцами ЛПХ в 202</w:t>
      </w:r>
      <w:r w:rsidR="00504EE5">
        <w:rPr>
          <w:rFonts w:ascii="Times New Roman" w:hAnsi="Times New Roman" w:cs="Times New Roman"/>
          <w:sz w:val="28"/>
          <w:szCs w:val="28"/>
        </w:rPr>
        <w:t>2</w:t>
      </w:r>
      <w:r w:rsidRPr="009404D8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504EE5">
        <w:rPr>
          <w:rFonts w:ascii="Times New Roman" w:hAnsi="Times New Roman" w:cs="Times New Roman"/>
          <w:sz w:val="28"/>
          <w:szCs w:val="28"/>
        </w:rPr>
        <w:t>ляла</w:t>
      </w:r>
      <w:r w:rsidRPr="009404D8">
        <w:rPr>
          <w:rFonts w:ascii="Times New Roman" w:hAnsi="Times New Roman" w:cs="Times New Roman"/>
          <w:sz w:val="28"/>
          <w:szCs w:val="28"/>
        </w:rPr>
        <w:t xml:space="preserve"> 442,4 тыс. рублей. </w:t>
      </w:r>
    </w:p>
    <w:p w14:paraId="35D84AD9" w14:textId="29636D0D" w:rsidR="00787C75" w:rsidRDefault="00787C7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CD9">
        <w:rPr>
          <w:rFonts w:ascii="Times New Roman" w:hAnsi="Times New Roman" w:cs="Times New Roman"/>
          <w:sz w:val="28"/>
          <w:szCs w:val="28"/>
        </w:rPr>
        <w:t>В течени</w:t>
      </w:r>
      <w:r w:rsidR="00ED7A80">
        <w:rPr>
          <w:rFonts w:ascii="Times New Roman" w:hAnsi="Times New Roman" w:cs="Times New Roman"/>
          <w:sz w:val="28"/>
          <w:szCs w:val="28"/>
        </w:rPr>
        <w:t>е</w:t>
      </w:r>
      <w:r w:rsidRPr="00A86CD9">
        <w:rPr>
          <w:rFonts w:ascii="Times New Roman" w:hAnsi="Times New Roman" w:cs="Times New Roman"/>
          <w:sz w:val="28"/>
          <w:szCs w:val="28"/>
        </w:rPr>
        <w:t xml:space="preserve"> года проводятся ветеринарно-санитарные мониторинги в рамках предупреждения возникновения опасных заболеваний животных в ЛПХ на территории поселения. </w:t>
      </w:r>
    </w:p>
    <w:p w14:paraId="5EAAFF90" w14:textId="77777777" w:rsidR="00504EE5" w:rsidRPr="00A86CD9" w:rsidRDefault="00504EE5" w:rsidP="00787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77C735" w14:textId="35ADC2F8" w:rsidR="00C80EC7" w:rsidRPr="00BB7423" w:rsidRDefault="00EA71E9" w:rsidP="00BB74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</w:t>
      </w:r>
    </w:p>
    <w:p w14:paraId="10222BE6" w14:textId="14A0574C" w:rsidR="00EB47E2" w:rsidRPr="00BB7423" w:rsidRDefault="00EA71E9" w:rsidP="00EB47E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ab/>
      </w:r>
      <w:r w:rsidRPr="00BB7423">
        <w:rPr>
          <w:rFonts w:ascii="Times New Roman" w:hAnsi="Times New Roman" w:cs="Times New Roman"/>
          <w:iCs/>
          <w:sz w:val="28"/>
          <w:szCs w:val="28"/>
        </w:rPr>
        <w:t>Основной целью</w:t>
      </w:r>
      <w:r w:rsidRPr="00BB74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социально-экономического развития Атаманского сельского поселения Павловского района является обеспечение бюджетной эффективности.</w:t>
      </w:r>
      <w:r w:rsidR="005A3335" w:rsidRPr="00BB7423">
        <w:rPr>
          <w:rFonts w:ascii="Times New Roman" w:hAnsi="Times New Roman"/>
          <w:sz w:val="28"/>
          <w:szCs w:val="28"/>
        </w:rPr>
        <w:t xml:space="preserve">         </w:t>
      </w:r>
    </w:p>
    <w:p w14:paraId="0E69A9DC" w14:textId="1AF0F40D" w:rsidR="008702C9" w:rsidRPr="008702C9" w:rsidRDefault="008702C9" w:rsidP="008702C9">
      <w:pPr>
        <w:pStyle w:val="af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C9">
        <w:rPr>
          <w:rFonts w:ascii="Times New Roman" w:hAnsi="Times New Roman" w:cs="Times New Roman"/>
          <w:sz w:val="28"/>
          <w:szCs w:val="28"/>
        </w:rPr>
        <w:t>общий объём доходов составил 35 890,3 тыс. рублей;</w:t>
      </w:r>
    </w:p>
    <w:p w14:paraId="06A61978" w14:textId="77777777" w:rsidR="008702C9" w:rsidRPr="008702C9" w:rsidRDefault="008702C9" w:rsidP="008702C9">
      <w:pPr>
        <w:pStyle w:val="af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C9">
        <w:rPr>
          <w:rFonts w:ascii="Times New Roman" w:hAnsi="Times New Roman" w:cs="Times New Roman"/>
          <w:sz w:val="28"/>
          <w:szCs w:val="28"/>
        </w:rPr>
        <w:t>общий объём расходов составил 38 115,0 тыс. рублей;</w:t>
      </w:r>
    </w:p>
    <w:p w14:paraId="2D2BBB14" w14:textId="26236495" w:rsidR="008702C9" w:rsidRPr="008702C9" w:rsidRDefault="008702C9" w:rsidP="008702C9">
      <w:pPr>
        <w:pStyle w:val="af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C9">
        <w:rPr>
          <w:rFonts w:ascii="Times New Roman" w:hAnsi="Times New Roman" w:cs="Times New Roman"/>
          <w:sz w:val="28"/>
          <w:szCs w:val="28"/>
        </w:rPr>
        <w:t>остаток с прошлого 2022 года 3 163,0 тыс.</w:t>
      </w:r>
      <w:r w:rsidR="00486DCA">
        <w:rPr>
          <w:rFonts w:ascii="Times New Roman" w:hAnsi="Times New Roman" w:cs="Times New Roman"/>
          <w:sz w:val="28"/>
          <w:szCs w:val="28"/>
        </w:rPr>
        <w:t xml:space="preserve"> </w:t>
      </w:r>
      <w:r w:rsidRPr="008702C9">
        <w:rPr>
          <w:rFonts w:ascii="Times New Roman" w:hAnsi="Times New Roman" w:cs="Times New Roman"/>
          <w:sz w:val="28"/>
          <w:szCs w:val="28"/>
        </w:rPr>
        <w:t>рублей;</w:t>
      </w:r>
    </w:p>
    <w:p w14:paraId="0F5F2621" w14:textId="443E972D" w:rsidR="008702C9" w:rsidRPr="008702C9" w:rsidRDefault="008702C9" w:rsidP="008702C9">
      <w:pPr>
        <w:pStyle w:val="af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2C9">
        <w:rPr>
          <w:rFonts w:ascii="Times New Roman" w:hAnsi="Times New Roman" w:cs="Times New Roman"/>
          <w:sz w:val="28"/>
          <w:szCs w:val="28"/>
        </w:rPr>
        <w:t>остаток 2023 года составляет 938,3 тыс.</w:t>
      </w:r>
      <w:r w:rsidR="00486DCA">
        <w:rPr>
          <w:rFonts w:ascii="Times New Roman" w:hAnsi="Times New Roman" w:cs="Times New Roman"/>
          <w:sz w:val="28"/>
          <w:szCs w:val="28"/>
        </w:rPr>
        <w:t xml:space="preserve"> </w:t>
      </w:r>
      <w:r w:rsidRPr="008702C9">
        <w:rPr>
          <w:rFonts w:ascii="Times New Roman" w:hAnsi="Times New Roman" w:cs="Times New Roman"/>
          <w:sz w:val="28"/>
          <w:szCs w:val="28"/>
        </w:rPr>
        <w:t>руб</w:t>
      </w:r>
      <w:r w:rsidR="00486DCA">
        <w:rPr>
          <w:rFonts w:ascii="Times New Roman" w:hAnsi="Times New Roman" w:cs="Times New Roman"/>
          <w:sz w:val="28"/>
          <w:szCs w:val="28"/>
        </w:rPr>
        <w:t>лей</w:t>
      </w:r>
      <w:r w:rsidRPr="008702C9">
        <w:rPr>
          <w:rFonts w:ascii="Times New Roman" w:hAnsi="Times New Roman" w:cs="Times New Roman"/>
          <w:sz w:val="28"/>
          <w:szCs w:val="28"/>
        </w:rPr>
        <w:t>.</w:t>
      </w:r>
    </w:p>
    <w:p w14:paraId="3CCDC21E" w14:textId="5F781CF5" w:rsidR="008702C9" w:rsidRPr="008702C9" w:rsidRDefault="00486DCA" w:rsidP="00486DCA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2C9" w:rsidRPr="008702C9">
        <w:rPr>
          <w:rFonts w:ascii="Times New Roman" w:hAnsi="Times New Roman" w:cs="Times New Roman"/>
          <w:sz w:val="28"/>
          <w:szCs w:val="28"/>
        </w:rPr>
        <w:t>Администрация вынуждена была воспользоваться кредитом в размере 1656,7 тыс. рублей, который в декабре 2023 года вернули.</w:t>
      </w:r>
    </w:p>
    <w:p w14:paraId="3C9CCD31" w14:textId="1DFBC1A4" w:rsidR="008702C9" w:rsidRPr="008702C9" w:rsidRDefault="00486DCA" w:rsidP="00486DCA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2C9" w:rsidRPr="008702C9">
        <w:rPr>
          <w:rFonts w:ascii="Times New Roman" w:hAnsi="Times New Roman" w:cs="Times New Roman"/>
          <w:sz w:val="28"/>
          <w:szCs w:val="28"/>
        </w:rPr>
        <w:t>Расход денежных средств за 2023 год:</w:t>
      </w:r>
    </w:p>
    <w:p w14:paraId="6678B7E6" w14:textId="77777777" w:rsidR="008702C9" w:rsidRPr="008702C9" w:rsidRDefault="008702C9" w:rsidP="008702C9">
      <w:pPr>
        <w:pStyle w:val="af2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361"/>
        <w:gridCol w:w="1459"/>
      </w:tblGrid>
      <w:tr w:rsidR="008702C9" w:rsidRPr="00227215" w14:paraId="068EA147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05C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398D24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4B2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2E6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gramEnd"/>
          </w:p>
        </w:tc>
      </w:tr>
      <w:tr w:rsidR="008702C9" w:rsidRPr="00227215" w14:paraId="1C9F356E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DAD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81E" w14:textId="77777777" w:rsidR="008702C9" w:rsidRDefault="008702C9" w:rsidP="008702C9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  <w:p w14:paraId="256DC1AC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72D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38 115,0</w:t>
            </w:r>
          </w:p>
        </w:tc>
      </w:tr>
      <w:tr w:rsidR="008702C9" w:rsidRPr="00227215" w14:paraId="520BC084" w14:textId="77777777" w:rsidTr="008702C9">
        <w:trPr>
          <w:trHeight w:val="3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F02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598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834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7 966,7</w:t>
            </w:r>
          </w:p>
        </w:tc>
      </w:tr>
      <w:tr w:rsidR="008702C9" w:rsidRPr="00227215" w14:paraId="1FCC8F39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8B0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E86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234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637,7</w:t>
            </w:r>
          </w:p>
        </w:tc>
      </w:tr>
      <w:tr w:rsidR="008702C9" w:rsidRPr="00227215" w14:paraId="4B10FCFC" w14:textId="77777777" w:rsidTr="008702C9">
        <w:trPr>
          <w:trHeight w:val="120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861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D55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348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5 123,5</w:t>
            </w:r>
          </w:p>
        </w:tc>
      </w:tr>
      <w:tr w:rsidR="008702C9" w:rsidRPr="00227215" w14:paraId="348D8FF5" w14:textId="77777777" w:rsidTr="008702C9">
        <w:trPr>
          <w:trHeight w:val="73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27E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1888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4A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8702C9" w:rsidRPr="00227215" w14:paraId="7375D1F8" w14:textId="77777777" w:rsidTr="008702C9">
        <w:trPr>
          <w:trHeight w:val="27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772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28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4E8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358,3</w:t>
            </w:r>
          </w:p>
        </w:tc>
      </w:tr>
      <w:tr w:rsidR="008702C9" w:rsidRPr="00227215" w14:paraId="792DA46A" w14:textId="77777777" w:rsidTr="008702C9">
        <w:trPr>
          <w:trHeight w:val="27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132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66E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DCD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702C9" w:rsidRPr="00227215" w14:paraId="7B49C8FE" w14:textId="77777777" w:rsidTr="008702C9">
        <w:trPr>
          <w:trHeight w:val="35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9A1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0E4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140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1 799, 1</w:t>
            </w:r>
          </w:p>
        </w:tc>
      </w:tr>
      <w:tr w:rsidR="008702C9" w:rsidRPr="00227215" w14:paraId="09B46F2B" w14:textId="77777777" w:rsidTr="008702C9">
        <w:trPr>
          <w:trHeight w:val="36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2D2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785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ind w:left="42" w:hanging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Национальная оборона                                 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C00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330,6</w:t>
            </w:r>
          </w:p>
        </w:tc>
      </w:tr>
      <w:tr w:rsidR="008702C9" w:rsidRPr="00227215" w14:paraId="2D208F3A" w14:textId="77777777" w:rsidTr="008702C9">
        <w:trPr>
          <w:trHeight w:val="3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F23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C98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ind w:left="42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Мобилизационная и вневойсковая подготовка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F3B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296,6</w:t>
            </w:r>
          </w:p>
        </w:tc>
      </w:tr>
      <w:tr w:rsidR="008702C9" w:rsidRPr="00227215" w14:paraId="2798080D" w14:textId="77777777" w:rsidTr="008702C9">
        <w:trPr>
          <w:trHeight w:val="3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EA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B3F" w14:textId="77777777" w:rsidR="008702C9" w:rsidRPr="00227215" w:rsidRDefault="008702C9" w:rsidP="008702C9">
            <w:pPr>
              <w:tabs>
                <w:tab w:val="left" w:pos="6846"/>
              </w:tabs>
              <w:spacing w:after="0" w:line="240" w:lineRule="auto"/>
              <w:ind w:left="-99" w:right="-1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Мобилизационная и вневойсковая подготовка</w:t>
            </w:r>
          </w:p>
          <w:p w14:paraId="3FCBF169" w14:textId="77777777" w:rsidR="008702C9" w:rsidRPr="00227215" w:rsidRDefault="008702C9" w:rsidP="008702C9">
            <w:pPr>
              <w:tabs>
                <w:tab w:val="left" w:pos="6846"/>
              </w:tabs>
              <w:spacing w:after="0" w:line="240" w:lineRule="auto"/>
              <w:ind w:left="-99" w:right="-1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(средства бюджета </w:t>
            </w:r>
            <w:proofErr w:type="gramStart"/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поселения)   </w:t>
            </w:r>
            <w:proofErr w:type="gramEnd"/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49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8702C9" w:rsidRPr="00227215" w14:paraId="39483A57" w14:textId="77777777" w:rsidTr="008702C9">
        <w:trPr>
          <w:trHeight w:val="57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5BB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397" w14:textId="77777777" w:rsidR="008702C9" w:rsidRPr="00227215" w:rsidRDefault="008702C9" w:rsidP="008702C9">
            <w:pPr>
              <w:tabs>
                <w:tab w:val="left" w:pos="-99"/>
              </w:tabs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Национальная безопасность и    правоохранительная деятельность                                     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B96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133,1</w:t>
            </w:r>
          </w:p>
        </w:tc>
      </w:tr>
      <w:tr w:rsidR="008702C9" w:rsidRPr="00227215" w14:paraId="692585D0" w14:textId="77777777" w:rsidTr="008702C9">
        <w:trPr>
          <w:trHeight w:val="43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F512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088BB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A5BED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53,8</w:t>
            </w:r>
          </w:p>
        </w:tc>
      </w:tr>
      <w:tr w:rsidR="008702C9" w:rsidRPr="00227215" w14:paraId="354E1D25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59EC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904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F9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8702C9" w:rsidRPr="00227215" w14:paraId="0C8EC1C2" w14:textId="77777777" w:rsidTr="008702C9">
        <w:trPr>
          <w:trHeight w:val="36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1FF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709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Национальная экономика                   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555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4 003,5</w:t>
            </w:r>
          </w:p>
        </w:tc>
      </w:tr>
      <w:tr w:rsidR="008702C9" w:rsidRPr="00227215" w14:paraId="594129EC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D6F6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9101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3F2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4 003,5</w:t>
            </w:r>
          </w:p>
        </w:tc>
      </w:tr>
      <w:tr w:rsidR="008702C9" w:rsidRPr="00227215" w14:paraId="0E4703CE" w14:textId="77777777" w:rsidTr="008702C9">
        <w:trPr>
          <w:trHeight w:val="39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8DD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FDD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Жилищно-коммунальное хозяйство      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95D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21 076,2</w:t>
            </w:r>
          </w:p>
        </w:tc>
      </w:tr>
      <w:tr w:rsidR="008702C9" w:rsidRPr="00227215" w14:paraId="44C98139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018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3A4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Коммунальное хозяйство    </w:t>
            </w: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C22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634,5</w:t>
            </w:r>
          </w:p>
        </w:tc>
      </w:tr>
      <w:tr w:rsidR="008702C9" w:rsidRPr="00227215" w14:paraId="5E52B6ED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EA1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E94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E0F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20 </w:t>
            </w: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8702C9" w:rsidRPr="00227215" w14:paraId="4E4B0555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2DE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04A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ED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29,0</w:t>
            </w:r>
          </w:p>
        </w:tc>
      </w:tr>
      <w:tr w:rsidR="008702C9" w:rsidRPr="00227215" w14:paraId="0ACEBAF9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CB3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B4E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политика                        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5B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8702C9" w:rsidRPr="00227215" w14:paraId="2C1799F8" w14:textId="77777777" w:rsidTr="008702C9">
        <w:trPr>
          <w:trHeight w:val="39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33C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827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477" w14:textId="77777777" w:rsidR="008702C9" w:rsidRPr="00227215" w:rsidRDefault="008702C9" w:rsidP="00870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4 179,2</w:t>
            </w:r>
          </w:p>
        </w:tc>
      </w:tr>
      <w:tr w:rsidR="008702C9" w:rsidRPr="00227215" w14:paraId="177FE9C8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68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EA3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706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4 179,2</w:t>
            </w:r>
          </w:p>
        </w:tc>
      </w:tr>
      <w:tr w:rsidR="008702C9" w:rsidRPr="00227215" w14:paraId="35BADC79" w14:textId="77777777" w:rsidTr="008702C9">
        <w:trPr>
          <w:trHeight w:val="35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703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B144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2A4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136,2</w:t>
            </w:r>
          </w:p>
        </w:tc>
      </w:tr>
      <w:tr w:rsidR="008702C9" w:rsidRPr="00227215" w14:paraId="157990BE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133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A29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1AB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8702C9" w:rsidRPr="00227215" w14:paraId="57F573A6" w14:textId="77777777" w:rsidTr="008702C9">
        <w:trPr>
          <w:trHeight w:val="32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7C5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D19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DB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260,0</w:t>
            </w:r>
          </w:p>
        </w:tc>
      </w:tr>
      <w:tr w:rsidR="008702C9" w:rsidRPr="00227215" w14:paraId="771649BA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14A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F9DB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7B5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8702C9" w:rsidRPr="00227215" w14:paraId="21C4F42E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FA5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73625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50B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8702C9" w:rsidRPr="00227215" w14:paraId="29C4CF7D" w14:textId="77777777" w:rsidTr="008702C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07F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4CC10" w14:textId="77777777" w:rsidR="008702C9" w:rsidRPr="00227215" w:rsidRDefault="008702C9" w:rsidP="0087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6EE" w14:textId="77777777" w:rsidR="008702C9" w:rsidRPr="00227215" w:rsidRDefault="008702C9" w:rsidP="008702C9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21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7E58BEF4" w14:textId="77777777" w:rsidR="008702C9" w:rsidRPr="00486DCA" w:rsidRDefault="008702C9" w:rsidP="00486DCA">
      <w:pPr>
        <w:pStyle w:val="af2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5BCD5" w14:textId="75894BF8" w:rsidR="008702C9" w:rsidRPr="00486DCA" w:rsidRDefault="00486DCA" w:rsidP="00486DCA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2C9" w:rsidRPr="00486DCA">
        <w:rPr>
          <w:rFonts w:ascii="Times New Roman" w:hAnsi="Times New Roman" w:cs="Times New Roman"/>
          <w:sz w:val="28"/>
          <w:szCs w:val="28"/>
        </w:rPr>
        <w:t xml:space="preserve">Все расходы произведены согласно заключенным контрактам по исполнению бюджетных обязательств и запланированных муниципальных программ </w:t>
      </w:r>
      <w:r w:rsidR="001F69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02C9" w:rsidRPr="00486DCA">
        <w:rPr>
          <w:rFonts w:ascii="Times New Roman" w:hAnsi="Times New Roman" w:cs="Times New Roman"/>
          <w:sz w:val="28"/>
          <w:szCs w:val="28"/>
        </w:rPr>
        <w:t>Решени</w:t>
      </w:r>
      <w:r w:rsidR="001F696C">
        <w:rPr>
          <w:rFonts w:ascii="Times New Roman" w:hAnsi="Times New Roman" w:cs="Times New Roman"/>
          <w:sz w:val="28"/>
          <w:szCs w:val="28"/>
        </w:rPr>
        <w:t>ем</w:t>
      </w:r>
      <w:r w:rsidR="008702C9" w:rsidRPr="0048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702C9" w:rsidRPr="00486DCA">
        <w:rPr>
          <w:rFonts w:ascii="Times New Roman" w:hAnsi="Times New Roman" w:cs="Times New Roman"/>
          <w:sz w:val="28"/>
          <w:szCs w:val="28"/>
        </w:rPr>
        <w:t>от 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702C9" w:rsidRPr="00486DCA">
        <w:rPr>
          <w:rFonts w:ascii="Times New Roman" w:hAnsi="Times New Roman" w:cs="Times New Roman"/>
          <w:sz w:val="28"/>
          <w:szCs w:val="28"/>
        </w:rPr>
        <w:t>2022 года № 60/167 «О бюджете Атаманского сельского поселения Павловского района на 2023 год» и внесенных к нему изменений.</w:t>
      </w:r>
    </w:p>
    <w:p w14:paraId="1E2A0B73" w14:textId="5474EE6A" w:rsidR="008702C9" w:rsidRPr="00486DCA" w:rsidRDefault="00486DCA" w:rsidP="00486DCA">
      <w:pPr>
        <w:pStyle w:val="af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2C9" w:rsidRPr="00486DCA">
        <w:rPr>
          <w:rFonts w:ascii="Times New Roman" w:hAnsi="Times New Roman" w:cs="Times New Roman"/>
          <w:sz w:val="28"/>
          <w:szCs w:val="28"/>
        </w:rPr>
        <w:t>Все принятые решения и постановления размещ</w:t>
      </w:r>
      <w:r w:rsidR="00A07691">
        <w:rPr>
          <w:rFonts w:ascii="Times New Roman" w:hAnsi="Times New Roman" w:cs="Times New Roman"/>
          <w:sz w:val="28"/>
          <w:szCs w:val="28"/>
        </w:rPr>
        <w:t>ены</w:t>
      </w:r>
      <w:r w:rsidR="008702C9" w:rsidRPr="00486DC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Атаманского сельского поселения Павловского района для общего доступа.</w:t>
      </w:r>
    </w:p>
    <w:p w14:paraId="58049F9A" w14:textId="77777777" w:rsidR="006F511E" w:rsidRPr="00351D0A" w:rsidRDefault="006F511E" w:rsidP="006F511E">
      <w:pPr>
        <w:pStyle w:val="ConsNormal"/>
        <w:widowControl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>Бюджет Атаманского сельского поселения Павловского района на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1A642C">
        <w:rPr>
          <w:rFonts w:ascii="Times New Roman" w:hAnsi="Times New Roman"/>
          <w:sz w:val="28"/>
          <w:szCs w:val="28"/>
        </w:rPr>
        <w:t xml:space="preserve">год утвержден в сумме </w:t>
      </w:r>
      <w:r>
        <w:rPr>
          <w:rFonts w:ascii="Times New Roman" w:hAnsi="Times New Roman"/>
          <w:sz w:val="28"/>
          <w:szCs w:val="28"/>
        </w:rPr>
        <w:t>12164,9</w:t>
      </w:r>
      <w:r w:rsidRPr="001A642C">
        <w:rPr>
          <w:rFonts w:ascii="Times New Roman" w:hAnsi="Times New Roman"/>
          <w:sz w:val="28"/>
          <w:szCs w:val="28"/>
        </w:rPr>
        <w:t xml:space="preserve">тыс. руб. Фактически в бюджет поселения поступило </w:t>
      </w:r>
      <w:r>
        <w:rPr>
          <w:rFonts w:ascii="Times New Roman" w:hAnsi="Times New Roman"/>
          <w:sz w:val="28"/>
          <w:szCs w:val="28"/>
        </w:rPr>
        <w:t>12004,17</w:t>
      </w:r>
      <w:r w:rsidRPr="001A642C">
        <w:rPr>
          <w:rFonts w:ascii="Times New Roman" w:hAnsi="Times New Roman"/>
          <w:sz w:val="28"/>
          <w:szCs w:val="28"/>
        </w:rPr>
        <w:t xml:space="preserve"> тыс. рублей. Исполнение годовых назначений выполнено на </w:t>
      </w:r>
      <w:r>
        <w:rPr>
          <w:rFonts w:ascii="Times New Roman" w:hAnsi="Times New Roman"/>
          <w:sz w:val="28"/>
          <w:szCs w:val="28"/>
        </w:rPr>
        <w:t>98,7</w:t>
      </w:r>
      <w:r w:rsidRPr="001A642C">
        <w:rPr>
          <w:rFonts w:ascii="Times New Roman" w:hAnsi="Times New Roman"/>
          <w:sz w:val="28"/>
          <w:szCs w:val="28"/>
        </w:rPr>
        <w:t xml:space="preserve">%. Темп роста собственных доходов поселения за счет имущественных налогов по отношению к аналогичному периоду прошлого года </w:t>
      </w:r>
      <w:r w:rsidRPr="00351D0A">
        <w:rPr>
          <w:rFonts w:ascii="Times New Roman" w:hAnsi="Times New Roman"/>
          <w:color w:val="000000"/>
          <w:sz w:val="28"/>
          <w:szCs w:val="28"/>
        </w:rPr>
        <w:t xml:space="preserve">составил 84,83%. </w:t>
      </w:r>
    </w:p>
    <w:p w14:paraId="446BCC22" w14:textId="77777777" w:rsidR="006F511E" w:rsidRPr="001A642C" w:rsidRDefault="006F511E" w:rsidP="006F511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A642C">
        <w:rPr>
          <w:rFonts w:ascii="Times New Roman" w:hAnsi="Times New Roman"/>
          <w:sz w:val="28"/>
          <w:szCs w:val="28"/>
        </w:rPr>
        <w:t>Таблица  №</w:t>
      </w:r>
      <w:proofErr w:type="gramEnd"/>
      <w:r w:rsidRPr="001A642C">
        <w:rPr>
          <w:rFonts w:ascii="Times New Roman" w:hAnsi="Times New Roman"/>
          <w:sz w:val="28"/>
          <w:szCs w:val="28"/>
        </w:rPr>
        <w:t xml:space="preserve"> 1</w:t>
      </w:r>
    </w:p>
    <w:p w14:paraId="7683117C" w14:textId="77777777" w:rsidR="006F511E" w:rsidRPr="001A642C" w:rsidRDefault="006F511E" w:rsidP="006F511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</w:t>
      </w:r>
    </w:p>
    <w:p w14:paraId="23DE11B0" w14:textId="3740C44B" w:rsidR="006F511E" w:rsidRPr="001A642C" w:rsidRDefault="006F511E" w:rsidP="006F511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>Анализ поступления в бюджет по видам доходов за 20</w:t>
      </w:r>
      <w:r>
        <w:rPr>
          <w:rFonts w:ascii="Times New Roman" w:hAnsi="Times New Roman"/>
          <w:sz w:val="28"/>
          <w:szCs w:val="28"/>
        </w:rPr>
        <w:t>23</w:t>
      </w:r>
      <w:r w:rsidRPr="001A642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</w:t>
      </w:r>
    </w:p>
    <w:tbl>
      <w:tblPr>
        <w:tblW w:w="10539" w:type="dxa"/>
        <w:tblInd w:w="-60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68"/>
        <w:gridCol w:w="1417"/>
        <w:gridCol w:w="1489"/>
        <w:gridCol w:w="1265"/>
        <w:gridCol w:w="1264"/>
      </w:tblGrid>
      <w:tr w:rsidR="006F511E" w:rsidRPr="001A642C" w14:paraId="754C7039" w14:textId="77777777" w:rsidTr="006F511E">
        <w:trPr>
          <w:trHeight w:val="675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19595339" w14:textId="77777777" w:rsidR="006F511E" w:rsidRPr="0079743D" w:rsidRDefault="006F511E" w:rsidP="006F51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12DA73B9" w14:textId="77777777" w:rsidR="006F511E" w:rsidRPr="0079743D" w:rsidRDefault="006F511E" w:rsidP="006F511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План на</w:t>
            </w:r>
          </w:p>
          <w:p w14:paraId="619634A8" w14:textId="77777777" w:rsidR="006F511E" w:rsidRPr="0079743D" w:rsidRDefault="006F511E" w:rsidP="006F511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5A6EF090" w14:textId="77777777" w:rsidR="006F511E" w:rsidRPr="0079743D" w:rsidRDefault="006F511E" w:rsidP="006F511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Факт поступления за 2023 г.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6D0FB4DA" w14:textId="77777777" w:rsidR="006F511E" w:rsidRPr="0079743D" w:rsidRDefault="006F511E" w:rsidP="006F511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Факт поступления </w:t>
            </w:r>
          </w:p>
          <w:p w14:paraId="0E9A08A8" w14:textId="77777777" w:rsidR="006F511E" w:rsidRPr="0079743D" w:rsidRDefault="006F511E" w:rsidP="006F511E">
            <w:pPr>
              <w:pStyle w:val="ConsNormal"/>
              <w:widowControl/>
              <w:ind w:left="-108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464AD971" w14:textId="77777777" w:rsidR="006F511E" w:rsidRPr="0079743D" w:rsidRDefault="006F511E" w:rsidP="006F51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% исполнения годовых </w:t>
            </w: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назначений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14:paraId="408497AC" w14:textId="77777777" w:rsidR="006F511E" w:rsidRPr="0079743D" w:rsidRDefault="006F511E" w:rsidP="006F51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Темп роста %, </w:t>
            </w:r>
          </w:p>
          <w:p w14:paraId="39BB703C" w14:textId="77777777" w:rsidR="006F511E" w:rsidRPr="0079743D" w:rsidRDefault="006F511E" w:rsidP="006F51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2023 г. к </w:t>
            </w:r>
          </w:p>
          <w:p w14:paraId="66CD83F6" w14:textId="77777777" w:rsidR="006F511E" w:rsidRPr="0079743D" w:rsidRDefault="006F511E" w:rsidP="006F511E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 xml:space="preserve"> 2022 г.</w:t>
            </w:r>
          </w:p>
        </w:tc>
      </w:tr>
      <w:tr w:rsidR="006F511E" w:rsidRPr="001A642C" w14:paraId="3AA19DD8" w14:textId="77777777" w:rsidTr="006F511E">
        <w:trPr>
          <w:trHeight w:val="419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07A1E37" w14:textId="77777777" w:rsidR="006F511E" w:rsidRPr="0079743D" w:rsidRDefault="006F511E" w:rsidP="006F5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7E5DFD9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5305,60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8C966B2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4945,82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1756C7E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5026,61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0CFEF99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427818C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98,39</w:t>
            </w:r>
          </w:p>
        </w:tc>
      </w:tr>
      <w:tr w:rsidR="006F511E" w:rsidRPr="001A642C" w14:paraId="6FB6E099" w14:textId="77777777" w:rsidTr="006F511E">
        <w:trPr>
          <w:trHeight w:val="601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5313F6F" w14:textId="77777777" w:rsidR="006F511E" w:rsidRPr="0079743D" w:rsidRDefault="006F511E" w:rsidP="006F5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D5B689B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6C8CFA3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274,53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0D26514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910,48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27C60F9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115,2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8A0E67C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30,15</w:t>
            </w:r>
          </w:p>
        </w:tc>
      </w:tr>
      <w:tr w:rsidR="006F511E" w:rsidRPr="001A642C" w14:paraId="33BF48CF" w14:textId="77777777" w:rsidTr="006F511E">
        <w:trPr>
          <w:trHeight w:val="601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5D342F5" w14:textId="77777777" w:rsidR="006F511E" w:rsidRPr="0079743D" w:rsidRDefault="006F511E" w:rsidP="006F5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4BC8C7E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918,10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0668F4B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918,10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9942210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991,81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2EB965B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2F3F309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92,57</w:t>
            </w:r>
          </w:p>
        </w:tc>
      </w:tr>
      <w:tr w:rsidR="006F511E" w:rsidRPr="001A642C" w14:paraId="394FC831" w14:textId="77777777" w:rsidTr="006F511E">
        <w:trPr>
          <w:trHeight w:val="364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C58EAF1" w14:textId="77777777" w:rsidR="006F511E" w:rsidRPr="0079743D" w:rsidRDefault="006F511E" w:rsidP="006F5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A39ECCE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2806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B3E58B9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2808,11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1DEB2C2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3583,21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77C9890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100,1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F5AF38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78,37</w:t>
            </w:r>
          </w:p>
        </w:tc>
      </w:tr>
      <w:tr w:rsidR="006F511E" w:rsidRPr="001A642C" w14:paraId="1E30C87E" w14:textId="77777777" w:rsidTr="006F511E">
        <w:trPr>
          <w:trHeight w:val="567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4BFD944" w14:textId="77777777" w:rsidR="006F511E" w:rsidRPr="0079743D" w:rsidRDefault="006F511E" w:rsidP="006F5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Прочие поступления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FEDAE6" w14:textId="77777777" w:rsidR="006F511E" w:rsidRPr="0079743D" w:rsidRDefault="006F511E" w:rsidP="006F511E">
            <w:pPr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9460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220712F" w14:textId="77777777" w:rsidR="006F511E" w:rsidRPr="0079743D" w:rsidRDefault="006F511E" w:rsidP="006F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9139,10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1A30ACB" w14:textId="77777777" w:rsidR="006F511E" w:rsidRPr="0079743D" w:rsidRDefault="006F511E" w:rsidP="006F511E">
            <w:pPr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11151,06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6E1C4BF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45934E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81,96</w:t>
            </w:r>
          </w:p>
        </w:tc>
      </w:tr>
      <w:tr w:rsidR="006F511E" w:rsidRPr="001A642C" w14:paraId="03A10FDB" w14:textId="77777777" w:rsidTr="006F511E">
        <w:trPr>
          <w:trHeight w:val="1164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088433E" w14:textId="77777777" w:rsidR="006F511E" w:rsidRPr="0079743D" w:rsidRDefault="006F511E" w:rsidP="006F511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нефтепродукты, производимые на территории РФ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888794" w14:textId="77777777" w:rsidR="006F511E" w:rsidRPr="0079743D" w:rsidRDefault="006F511E" w:rsidP="006F511E">
            <w:pPr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2704,90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C5FB61" w14:textId="77777777" w:rsidR="006F511E" w:rsidRPr="0079743D" w:rsidRDefault="006F511E" w:rsidP="006F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2865,07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C497E12" w14:textId="77777777" w:rsidR="006F511E" w:rsidRPr="0079743D" w:rsidRDefault="006F511E" w:rsidP="006F511E">
            <w:pPr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2999,89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A765D79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9EC91C4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95,51</w:t>
            </w:r>
          </w:p>
        </w:tc>
      </w:tr>
      <w:tr w:rsidR="006F511E" w:rsidRPr="001A642C" w14:paraId="2CE01C8E" w14:textId="77777777" w:rsidTr="006F511E">
        <w:trPr>
          <w:trHeight w:val="364"/>
        </w:trPr>
        <w:tc>
          <w:tcPr>
            <w:tcW w:w="39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54E9FD94" w14:textId="77777777" w:rsidR="006F511E" w:rsidRPr="0079743D" w:rsidRDefault="006F511E" w:rsidP="006F51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2FB1F95F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12164,9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59B88CD9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12004,17</w:t>
            </w:r>
          </w:p>
        </w:tc>
        <w:tc>
          <w:tcPr>
            <w:tcW w:w="14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18004AC9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3D">
              <w:rPr>
                <w:rFonts w:ascii="Times New Roman" w:hAnsi="Times New Roman"/>
                <w:sz w:val="24"/>
                <w:szCs w:val="24"/>
              </w:rPr>
              <w:t>14150,95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5E41AE5A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/>
            <w:vAlign w:val="center"/>
          </w:tcPr>
          <w:p w14:paraId="18CA886A" w14:textId="77777777" w:rsidR="006F511E" w:rsidRPr="0079743D" w:rsidRDefault="006F511E" w:rsidP="006F51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84,83</w:t>
            </w:r>
          </w:p>
        </w:tc>
      </w:tr>
    </w:tbl>
    <w:p w14:paraId="1D4DE441" w14:textId="77777777" w:rsidR="006F511E" w:rsidRDefault="006F511E" w:rsidP="006F511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503A4BFB" w14:textId="30B6C3BC" w:rsidR="006F511E" w:rsidRPr="001A642C" w:rsidRDefault="006F511E" w:rsidP="006F511E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За счет денежных средств, поступивших в бюджет поселения в 20</w:t>
      </w:r>
      <w:r>
        <w:rPr>
          <w:rFonts w:ascii="Times New Roman" w:hAnsi="Times New Roman"/>
          <w:sz w:val="28"/>
          <w:szCs w:val="28"/>
        </w:rPr>
        <w:t>23</w:t>
      </w:r>
      <w:r w:rsidRPr="001A642C">
        <w:rPr>
          <w:rFonts w:ascii="Times New Roman" w:hAnsi="Times New Roman"/>
          <w:sz w:val="28"/>
          <w:szCs w:val="28"/>
        </w:rPr>
        <w:t xml:space="preserve"> году, администрацией Атаманского сельского поселения был реш</w:t>
      </w:r>
      <w:r w:rsidR="00D10A47">
        <w:rPr>
          <w:rFonts w:ascii="Times New Roman" w:hAnsi="Times New Roman"/>
          <w:sz w:val="28"/>
          <w:szCs w:val="28"/>
        </w:rPr>
        <w:t>ё</w:t>
      </w:r>
      <w:r w:rsidRPr="001A642C">
        <w:rPr>
          <w:rFonts w:ascii="Times New Roman" w:hAnsi="Times New Roman"/>
          <w:sz w:val="28"/>
          <w:szCs w:val="28"/>
        </w:rPr>
        <w:t xml:space="preserve">н ряд вопросов в улучшении инфраструктуры поселения.  </w:t>
      </w:r>
    </w:p>
    <w:p w14:paraId="6781C921" w14:textId="77777777" w:rsidR="006F511E" w:rsidRPr="001A642C" w:rsidRDefault="006F511E" w:rsidP="006F511E">
      <w:pPr>
        <w:pStyle w:val="Con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A642C">
        <w:rPr>
          <w:rFonts w:ascii="Times New Roman" w:hAnsi="Times New Roman"/>
          <w:sz w:val="28"/>
          <w:szCs w:val="28"/>
        </w:rPr>
        <w:t xml:space="preserve">Работа с недоимкой является важным направлением работы администрации поселения. </w:t>
      </w:r>
    </w:p>
    <w:p w14:paraId="22AC5FB5" w14:textId="7CD01DAF" w:rsidR="006F511E" w:rsidRPr="006F511E" w:rsidRDefault="006F511E" w:rsidP="006F511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        В целях проведения мероприятий по снижению задолженности по налоговым платежам и исполнению доходной части бюджета Атаманского сельского поселения было проведено </w:t>
      </w:r>
      <w:r>
        <w:rPr>
          <w:rFonts w:ascii="Times New Roman" w:hAnsi="Times New Roman"/>
          <w:sz w:val="28"/>
          <w:szCs w:val="28"/>
        </w:rPr>
        <w:t>10</w:t>
      </w:r>
      <w:r w:rsidRPr="001A642C">
        <w:rPr>
          <w:rFonts w:ascii="Times New Roman" w:hAnsi="Times New Roman"/>
          <w:sz w:val="28"/>
          <w:szCs w:val="28"/>
        </w:rPr>
        <w:t xml:space="preserve"> рабочих комиссии, на которые были приглашены </w:t>
      </w:r>
      <w:r w:rsidRPr="00351D0A">
        <w:rPr>
          <w:rFonts w:ascii="Times New Roman" w:hAnsi="Times New Roman"/>
          <w:color w:val="000000"/>
          <w:sz w:val="28"/>
          <w:szCs w:val="28"/>
        </w:rPr>
        <w:t>256</w:t>
      </w:r>
      <w:r w:rsidRPr="00C650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42C">
        <w:rPr>
          <w:rFonts w:ascii="Times New Roman" w:hAnsi="Times New Roman"/>
          <w:sz w:val="28"/>
          <w:szCs w:val="28"/>
        </w:rPr>
        <w:t>неплательщиков налогов</w:t>
      </w:r>
      <w:r w:rsidR="00A07691">
        <w:rPr>
          <w:rFonts w:ascii="Times New Roman" w:hAnsi="Times New Roman"/>
          <w:sz w:val="28"/>
          <w:szCs w:val="28"/>
        </w:rPr>
        <w:t>,</w:t>
      </w:r>
      <w:r w:rsidRPr="001A642C">
        <w:rPr>
          <w:rFonts w:ascii="Times New Roman" w:hAnsi="Times New Roman"/>
          <w:sz w:val="28"/>
          <w:szCs w:val="28"/>
        </w:rPr>
        <w:t xml:space="preserve"> с целью погашения ими образовавшейся задолженности. В результате за 20</w:t>
      </w:r>
      <w:r>
        <w:rPr>
          <w:rFonts w:ascii="Times New Roman" w:hAnsi="Times New Roman"/>
          <w:sz w:val="28"/>
          <w:szCs w:val="28"/>
        </w:rPr>
        <w:t>23</w:t>
      </w:r>
      <w:r w:rsidRPr="001A642C">
        <w:rPr>
          <w:rFonts w:ascii="Times New Roman" w:hAnsi="Times New Roman"/>
          <w:sz w:val="28"/>
          <w:szCs w:val="28"/>
        </w:rPr>
        <w:t xml:space="preserve"> год, с учетом недоимки прошлых лет, было погашено</w:t>
      </w:r>
      <w:r w:rsidRPr="00351D0A">
        <w:rPr>
          <w:rFonts w:ascii="Times New Roman" w:hAnsi="Times New Roman"/>
          <w:color w:val="000000"/>
          <w:sz w:val="28"/>
          <w:szCs w:val="28"/>
        </w:rPr>
        <w:t xml:space="preserve"> 428</w:t>
      </w:r>
      <w:r w:rsidRPr="001A642C">
        <w:rPr>
          <w:rFonts w:ascii="Times New Roman" w:hAnsi="Times New Roman"/>
          <w:sz w:val="28"/>
          <w:szCs w:val="28"/>
        </w:rPr>
        <w:t xml:space="preserve"> тыс</w:t>
      </w:r>
      <w:r w:rsidR="00C41C5E">
        <w:rPr>
          <w:rFonts w:ascii="Times New Roman" w:hAnsi="Times New Roman"/>
          <w:sz w:val="28"/>
          <w:szCs w:val="28"/>
        </w:rPr>
        <w:t>яч</w:t>
      </w:r>
      <w:r w:rsidRPr="001A642C">
        <w:rPr>
          <w:rFonts w:ascii="Times New Roman" w:hAnsi="Times New Roman"/>
          <w:sz w:val="28"/>
          <w:szCs w:val="28"/>
        </w:rPr>
        <w:t xml:space="preserve"> рублей.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3"/>
        <w:gridCol w:w="5186"/>
      </w:tblGrid>
      <w:tr w:rsidR="006F511E" w:rsidRPr="001A642C" w14:paraId="4E0E85B4" w14:textId="77777777" w:rsidTr="006F511E">
        <w:tc>
          <w:tcPr>
            <w:tcW w:w="4503" w:type="dxa"/>
            <w:hideMark/>
          </w:tcPr>
          <w:p w14:paraId="49E05D6C" w14:textId="77777777" w:rsidR="006F511E" w:rsidRPr="001A642C" w:rsidRDefault="006F511E" w:rsidP="006F51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3F6CDAB1" w14:textId="77777777" w:rsidR="006F511E" w:rsidRPr="001A642C" w:rsidRDefault="006F511E" w:rsidP="006F51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E2C1638" w14:textId="727467B1" w:rsidR="006F511E" w:rsidRPr="001A642C" w:rsidRDefault="006F511E" w:rsidP="006F511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      Для снижения задолженности по налоговым и неналоговым платежам были проведены мероприятия:</w:t>
      </w:r>
    </w:p>
    <w:p w14:paraId="1C5D354B" w14:textId="73299AEA" w:rsidR="006F511E" w:rsidRPr="001A642C" w:rsidRDefault="006F511E" w:rsidP="006F511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- </w:t>
      </w:r>
      <w:r w:rsidR="00D10A47">
        <w:rPr>
          <w:rFonts w:ascii="Times New Roman" w:hAnsi="Times New Roman"/>
          <w:sz w:val="28"/>
          <w:szCs w:val="28"/>
        </w:rPr>
        <w:t>в</w:t>
      </w:r>
      <w:r w:rsidRPr="001A642C">
        <w:rPr>
          <w:rFonts w:ascii="Times New Roman" w:hAnsi="Times New Roman"/>
          <w:sz w:val="28"/>
          <w:szCs w:val="28"/>
        </w:rPr>
        <w:t xml:space="preserve"> телефон</w:t>
      </w:r>
      <w:r w:rsidR="00D10A47">
        <w:rPr>
          <w:rFonts w:ascii="Times New Roman" w:hAnsi="Times New Roman"/>
          <w:sz w:val="28"/>
          <w:szCs w:val="28"/>
        </w:rPr>
        <w:t>ном режиме</w:t>
      </w:r>
      <w:r w:rsidRPr="001A642C">
        <w:rPr>
          <w:rFonts w:ascii="Times New Roman" w:hAnsi="Times New Roman"/>
          <w:sz w:val="28"/>
          <w:szCs w:val="28"/>
        </w:rPr>
        <w:t xml:space="preserve"> проводились напоминания и разъяснительные беседы</w:t>
      </w:r>
      <w:r w:rsidR="00C41C5E">
        <w:rPr>
          <w:rFonts w:ascii="Times New Roman" w:hAnsi="Times New Roman"/>
          <w:sz w:val="28"/>
          <w:szCs w:val="28"/>
        </w:rPr>
        <w:t>.</w:t>
      </w:r>
    </w:p>
    <w:p w14:paraId="3ED234A5" w14:textId="749A85AD" w:rsidR="006F511E" w:rsidRPr="001A642C" w:rsidRDefault="006F511E" w:rsidP="00C41C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     </w:t>
      </w:r>
      <w:r w:rsidR="00C41C5E">
        <w:rPr>
          <w:rFonts w:ascii="Times New Roman" w:hAnsi="Times New Roman"/>
          <w:sz w:val="28"/>
          <w:szCs w:val="28"/>
        </w:rPr>
        <w:tab/>
      </w:r>
      <w:r w:rsidRPr="001A642C">
        <w:rPr>
          <w:rFonts w:ascii="Times New Roman" w:hAnsi="Times New Roman"/>
          <w:sz w:val="28"/>
          <w:szCs w:val="28"/>
        </w:rPr>
        <w:t>Основные причины неоплаты задолженностей по налогам у физических лиц это – ошибочное начисление, не предоставление льготы, двойное начисление, умершие, не проживающие граждане, ошибки банка и почты.</w:t>
      </w:r>
    </w:p>
    <w:p w14:paraId="213A72D6" w14:textId="5BFD94A6" w:rsidR="006F511E" w:rsidRPr="001A642C" w:rsidRDefault="006F511E" w:rsidP="006F511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     </w:t>
      </w:r>
      <w:r w:rsidR="00C41C5E">
        <w:rPr>
          <w:rFonts w:ascii="Times New Roman" w:hAnsi="Times New Roman"/>
          <w:sz w:val="28"/>
          <w:szCs w:val="28"/>
        </w:rPr>
        <w:t xml:space="preserve">     </w:t>
      </w:r>
      <w:r w:rsidRPr="001A642C">
        <w:rPr>
          <w:rFonts w:ascii="Times New Roman" w:hAnsi="Times New Roman"/>
          <w:sz w:val="28"/>
          <w:szCs w:val="28"/>
        </w:rPr>
        <w:t>Для пополнения доходов местного бюджета администрацией сельского поселения пров</w:t>
      </w:r>
      <w:r w:rsidR="00C41C5E">
        <w:rPr>
          <w:rFonts w:ascii="Times New Roman" w:hAnsi="Times New Roman"/>
          <w:sz w:val="28"/>
          <w:szCs w:val="28"/>
        </w:rPr>
        <w:t>едены</w:t>
      </w:r>
      <w:r w:rsidRPr="001A642C">
        <w:rPr>
          <w:rFonts w:ascii="Times New Roman" w:hAnsi="Times New Roman"/>
          <w:sz w:val="28"/>
          <w:szCs w:val="28"/>
        </w:rPr>
        <w:t xml:space="preserve"> мероприятия по актуализации и расширению налогооблагаемой базы.</w:t>
      </w:r>
    </w:p>
    <w:p w14:paraId="5A544DDD" w14:textId="3FC520BE" w:rsidR="006F511E" w:rsidRPr="001A642C" w:rsidRDefault="006F511E" w:rsidP="006F511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1A642C">
        <w:rPr>
          <w:rFonts w:ascii="Times New Roman" w:hAnsi="Times New Roman"/>
          <w:sz w:val="28"/>
          <w:szCs w:val="28"/>
        </w:rPr>
        <w:t xml:space="preserve">      </w:t>
      </w:r>
      <w:r w:rsidR="00C41C5E">
        <w:rPr>
          <w:rFonts w:ascii="Times New Roman" w:hAnsi="Times New Roman"/>
          <w:sz w:val="28"/>
          <w:szCs w:val="28"/>
        </w:rPr>
        <w:tab/>
      </w:r>
      <w:r w:rsidRPr="001A642C">
        <w:rPr>
          <w:rFonts w:ascii="Times New Roman" w:hAnsi="Times New Roman"/>
          <w:sz w:val="28"/>
          <w:szCs w:val="28"/>
        </w:rPr>
        <w:t>Все земли Атаманского сельского поселения используются на платной основе (земельный налог, арендная плата). Невостребованных земельных паев из земель сельскохозяйственного назначения на территории поселения нет.</w:t>
      </w:r>
      <w:r w:rsidRPr="001A64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642C">
        <w:rPr>
          <w:rFonts w:ascii="Times New Roman" w:hAnsi="Times New Roman"/>
          <w:sz w:val="28"/>
          <w:szCs w:val="28"/>
        </w:rPr>
        <w:t xml:space="preserve">Составлен реестр бесхозяйных объектов, при наличии средств в бюджете поселения, будет проводиться работа по изготовлению технической </w:t>
      </w:r>
      <w:r w:rsidRPr="001A642C">
        <w:rPr>
          <w:rFonts w:ascii="Times New Roman" w:hAnsi="Times New Roman"/>
          <w:sz w:val="28"/>
          <w:szCs w:val="28"/>
        </w:rPr>
        <w:lastRenderedPageBreak/>
        <w:t>документации на эти объекты, для дальнейшей постановки на уч</w:t>
      </w:r>
      <w:r w:rsidR="00C41C5E">
        <w:rPr>
          <w:rFonts w:ascii="Times New Roman" w:hAnsi="Times New Roman"/>
          <w:sz w:val="28"/>
          <w:szCs w:val="28"/>
        </w:rPr>
        <w:t>ё</w:t>
      </w:r>
      <w:r w:rsidRPr="001A642C">
        <w:rPr>
          <w:rFonts w:ascii="Times New Roman" w:hAnsi="Times New Roman"/>
          <w:sz w:val="28"/>
          <w:szCs w:val="28"/>
        </w:rPr>
        <w:t>т и получения права собственности. Учёт</w:t>
      </w:r>
      <w:r>
        <w:rPr>
          <w:rFonts w:ascii="Times New Roman" w:hAnsi="Times New Roman"/>
          <w:sz w:val="28"/>
          <w:szCs w:val="28"/>
        </w:rPr>
        <w:t xml:space="preserve"> объектов недвижимости ведётся.</w:t>
      </w:r>
      <w:r w:rsidRPr="001A642C">
        <w:rPr>
          <w:rFonts w:ascii="Times New Roman" w:hAnsi="Times New Roman"/>
          <w:sz w:val="28"/>
          <w:szCs w:val="28"/>
        </w:rPr>
        <w:t xml:space="preserve"> С наследниками проводится разъяснительная работа о необходимости оформления наследства.</w:t>
      </w:r>
    </w:p>
    <w:p w14:paraId="5882B546" w14:textId="77777777" w:rsidR="001D0A8A" w:rsidRPr="00582089" w:rsidRDefault="001D0A8A" w:rsidP="000E0D84">
      <w:pPr>
        <w:pStyle w:val="ConsNormal"/>
        <w:widowControl/>
        <w:spacing w:line="20" w:lineRule="atLeast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F0A94DC" w14:textId="548E96A5" w:rsidR="00BA3700" w:rsidRPr="005A75D5" w:rsidRDefault="00BA3700" w:rsidP="00816065">
      <w:pPr>
        <w:pStyle w:val="1"/>
        <w:tabs>
          <w:tab w:val="left" w:pos="709"/>
        </w:tabs>
        <w:jc w:val="center"/>
        <w:rPr>
          <w:b/>
          <w:bCs/>
          <w:sz w:val="28"/>
          <w:szCs w:val="28"/>
          <w:u w:val="single"/>
        </w:rPr>
      </w:pPr>
      <w:r w:rsidRPr="005A75D5">
        <w:rPr>
          <w:b/>
          <w:bCs/>
          <w:sz w:val="28"/>
          <w:szCs w:val="28"/>
          <w:u w:val="single"/>
        </w:rPr>
        <w:t>Ремонт дорог, реконструкция коммунальной системы</w:t>
      </w:r>
    </w:p>
    <w:p w14:paraId="5C7E57A1" w14:textId="594702CE" w:rsidR="005637A5" w:rsidRPr="005A75D5" w:rsidRDefault="005433CF" w:rsidP="005433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D5">
        <w:rPr>
          <w:rFonts w:ascii="Times New Roman" w:hAnsi="Times New Roman" w:cs="Times New Roman"/>
          <w:sz w:val="28"/>
          <w:szCs w:val="28"/>
        </w:rPr>
        <w:tab/>
      </w:r>
      <w:r w:rsidR="002E4BB8" w:rsidRPr="005A75D5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r w:rsidR="00A43B92" w:rsidRPr="005A75D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3C04" w:rsidRPr="005A75D5">
        <w:rPr>
          <w:rFonts w:ascii="Times New Roman" w:hAnsi="Times New Roman" w:cs="Times New Roman"/>
          <w:sz w:val="28"/>
          <w:szCs w:val="28"/>
        </w:rPr>
        <w:t>в 202</w:t>
      </w:r>
      <w:r w:rsidR="007A7434" w:rsidRPr="005A75D5">
        <w:rPr>
          <w:rFonts w:ascii="Times New Roman" w:hAnsi="Times New Roman" w:cs="Times New Roman"/>
          <w:sz w:val="28"/>
          <w:szCs w:val="28"/>
        </w:rPr>
        <w:t>3</w:t>
      </w:r>
      <w:r w:rsidR="00503C04" w:rsidRPr="005A75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4BB8" w:rsidRPr="005A75D5">
        <w:rPr>
          <w:rFonts w:ascii="Times New Roman" w:hAnsi="Times New Roman" w:cs="Times New Roman"/>
          <w:sz w:val="28"/>
          <w:szCs w:val="28"/>
        </w:rPr>
        <w:t xml:space="preserve">сформирован в сумме </w:t>
      </w:r>
      <w:r w:rsidR="009B1848" w:rsidRPr="005A75D5">
        <w:rPr>
          <w:rFonts w:ascii="Times New Roman" w:hAnsi="Times New Roman" w:cs="Times New Roman"/>
          <w:sz w:val="28"/>
          <w:szCs w:val="28"/>
        </w:rPr>
        <w:t>4 003,5</w:t>
      </w:r>
      <w:r w:rsidR="002E4BB8" w:rsidRPr="005A75D5">
        <w:rPr>
          <w:rFonts w:ascii="Times New Roman" w:hAnsi="Times New Roman" w:cs="Times New Roman"/>
          <w:sz w:val="28"/>
          <w:szCs w:val="28"/>
        </w:rPr>
        <w:t xml:space="preserve"> тыс. рублей, фактически </w:t>
      </w:r>
      <w:r w:rsidR="005637A5" w:rsidRPr="005A75D5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5A75D5" w:rsidRPr="005A75D5">
        <w:rPr>
          <w:rFonts w:ascii="Times New Roman" w:hAnsi="Times New Roman" w:cs="Times New Roman"/>
          <w:sz w:val="28"/>
          <w:szCs w:val="28"/>
        </w:rPr>
        <w:t>2 510,5</w:t>
      </w:r>
      <w:r w:rsidR="005637A5" w:rsidRPr="005A75D5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2E1E5B3A" w14:textId="1E29089B" w:rsidR="00886E30" w:rsidRPr="005A75D5" w:rsidRDefault="00886E30" w:rsidP="00B03EF9">
      <w:pPr>
        <w:pStyle w:val="1"/>
        <w:tabs>
          <w:tab w:val="left" w:pos="709"/>
        </w:tabs>
        <w:jc w:val="both"/>
        <w:rPr>
          <w:sz w:val="28"/>
          <w:szCs w:val="28"/>
        </w:rPr>
      </w:pPr>
      <w:r w:rsidRPr="00582089">
        <w:rPr>
          <w:color w:val="FF0000"/>
          <w:sz w:val="28"/>
          <w:szCs w:val="28"/>
        </w:rPr>
        <w:tab/>
      </w:r>
      <w:r w:rsidRPr="005A75D5">
        <w:rPr>
          <w:sz w:val="28"/>
          <w:szCs w:val="28"/>
        </w:rPr>
        <w:t>В целях обустройства автомобильных дорог поселения, восстановлению их элементов в 202</w:t>
      </w:r>
      <w:r w:rsidR="005A75D5" w:rsidRPr="005A75D5">
        <w:rPr>
          <w:sz w:val="28"/>
          <w:szCs w:val="28"/>
        </w:rPr>
        <w:t>3</w:t>
      </w:r>
      <w:r w:rsidRPr="005A75D5">
        <w:rPr>
          <w:sz w:val="28"/>
          <w:szCs w:val="28"/>
        </w:rPr>
        <w:t xml:space="preserve"> году проведены работ</w:t>
      </w:r>
      <w:r w:rsidR="002D7C2D" w:rsidRPr="005A75D5">
        <w:rPr>
          <w:sz w:val="28"/>
          <w:szCs w:val="28"/>
        </w:rPr>
        <w:t xml:space="preserve">ы на сумму </w:t>
      </w:r>
      <w:r w:rsidR="005A75D5" w:rsidRPr="005A75D5">
        <w:rPr>
          <w:sz w:val="28"/>
          <w:szCs w:val="28"/>
        </w:rPr>
        <w:t>2 154 521,35</w:t>
      </w:r>
      <w:r w:rsidR="002D7C2D" w:rsidRPr="005A75D5">
        <w:rPr>
          <w:sz w:val="28"/>
          <w:szCs w:val="28"/>
        </w:rPr>
        <w:t xml:space="preserve"> рублей</w:t>
      </w:r>
      <w:r w:rsidRPr="005A75D5">
        <w:rPr>
          <w:sz w:val="28"/>
          <w:szCs w:val="28"/>
        </w:rPr>
        <w:t>:</w:t>
      </w:r>
    </w:p>
    <w:p w14:paraId="5D9E78F0" w14:textId="42E22EB6" w:rsidR="00886E30" w:rsidRPr="00995D97" w:rsidRDefault="00A46A2A" w:rsidP="0095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D9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6E30" w:rsidRPr="00995D97">
        <w:rPr>
          <w:rFonts w:ascii="Times New Roman" w:hAnsi="Times New Roman" w:cs="Times New Roman"/>
          <w:sz w:val="28"/>
          <w:szCs w:val="28"/>
        </w:rPr>
        <w:t xml:space="preserve"> </w:t>
      </w:r>
      <w:r w:rsidR="00080873" w:rsidRPr="00995D97">
        <w:rPr>
          <w:rFonts w:ascii="Times New Roman" w:hAnsi="Times New Roman" w:cs="Times New Roman"/>
          <w:sz w:val="28"/>
          <w:szCs w:val="28"/>
        </w:rPr>
        <w:t>укладка</w:t>
      </w:r>
      <w:r w:rsidR="00995D97" w:rsidRPr="00995D97">
        <w:rPr>
          <w:rFonts w:ascii="Times New Roman" w:hAnsi="Times New Roman" w:cs="Times New Roman"/>
          <w:sz w:val="28"/>
          <w:szCs w:val="28"/>
        </w:rPr>
        <w:t xml:space="preserve"> и</w:t>
      </w:r>
      <w:r w:rsidR="00080873" w:rsidRPr="00995D97">
        <w:rPr>
          <w:rFonts w:ascii="Times New Roman" w:hAnsi="Times New Roman" w:cs="Times New Roman"/>
          <w:sz w:val="28"/>
          <w:szCs w:val="28"/>
        </w:rPr>
        <w:t xml:space="preserve"> выравнивание </w:t>
      </w:r>
      <w:r w:rsidR="004E7B86" w:rsidRPr="00995D97">
        <w:rPr>
          <w:rFonts w:ascii="Times New Roman" w:hAnsi="Times New Roman" w:cs="Times New Roman"/>
          <w:sz w:val="28"/>
          <w:szCs w:val="28"/>
        </w:rPr>
        <w:t>дорожного по</w:t>
      </w:r>
      <w:r w:rsidR="00080873" w:rsidRPr="00995D97">
        <w:rPr>
          <w:rFonts w:ascii="Times New Roman" w:hAnsi="Times New Roman" w:cs="Times New Roman"/>
          <w:sz w:val="28"/>
          <w:szCs w:val="28"/>
        </w:rPr>
        <w:t>крытия</w:t>
      </w:r>
      <w:r w:rsidR="004E7B86" w:rsidRPr="00995D9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95D97" w:rsidRPr="00995D97">
        <w:rPr>
          <w:rFonts w:ascii="Times New Roman" w:hAnsi="Times New Roman" w:cs="Times New Roman"/>
          <w:sz w:val="28"/>
          <w:szCs w:val="28"/>
        </w:rPr>
        <w:t>63</w:t>
      </w:r>
      <w:r w:rsidR="004E7B86" w:rsidRPr="00995D97">
        <w:rPr>
          <w:rFonts w:ascii="Times New Roman" w:hAnsi="Times New Roman" w:cs="Times New Roman"/>
          <w:sz w:val="28"/>
          <w:szCs w:val="28"/>
        </w:rPr>
        <w:t> 000,00</w:t>
      </w:r>
      <w:r w:rsidR="00886E30" w:rsidRPr="00995D97">
        <w:rPr>
          <w:rFonts w:ascii="Times New Roman" w:hAnsi="Times New Roman" w:cs="Times New Roman"/>
          <w:sz w:val="28"/>
          <w:szCs w:val="28"/>
        </w:rPr>
        <w:t xml:space="preserve"> руб</w:t>
      </w:r>
      <w:r w:rsidRPr="00995D97">
        <w:rPr>
          <w:rFonts w:ascii="Times New Roman" w:hAnsi="Times New Roman" w:cs="Times New Roman"/>
          <w:sz w:val="28"/>
          <w:szCs w:val="28"/>
        </w:rPr>
        <w:t>лей;</w:t>
      </w:r>
    </w:p>
    <w:p w14:paraId="23928A39" w14:textId="5E0693F2" w:rsidR="00886E30" w:rsidRPr="00995D97" w:rsidRDefault="00A46A2A" w:rsidP="00952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D97">
        <w:rPr>
          <w:rFonts w:ascii="Times New Roman" w:hAnsi="Times New Roman" w:cs="Times New Roman"/>
          <w:sz w:val="28"/>
          <w:szCs w:val="28"/>
        </w:rPr>
        <w:t xml:space="preserve">- </w:t>
      </w:r>
      <w:r w:rsidR="00995D97" w:rsidRPr="00995D97">
        <w:rPr>
          <w:rFonts w:ascii="Times New Roman" w:hAnsi="Times New Roman" w:cs="Times New Roman"/>
          <w:sz w:val="28"/>
          <w:szCs w:val="28"/>
        </w:rPr>
        <w:t>зимнее содержание дорог (пескосоляная смесь)</w:t>
      </w:r>
      <w:r w:rsidR="008D7DC1" w:rsidRPr="00995D9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95D97" w:rsidRPr="00995D97">
        <w:rPr>
          <w:rFonts w:ascii="Times New Roman" w:hAnsi="Times New Roman" w:cs="Times New Roman"/>
          <w:sz w:val="28"/>
          <w:szCs w:val="28"/>
        </w:rPr>
        <w:t>279 250</w:t>
      </w:r>
      <w:r w:rsidR="008D7DC1" w:rsidRPr="00995D97">
        <w:rPr>
          <w:rFonts w:ascii="Times New Roman" w:hAnsi="Times New Roman" w:cs="Times New Roman"/>
          <w:sz w:val="28"/>
          <w:szCs w:val="28"/>
        </w:rPr>
        <w:t xml:space="preserve">,00 </w:t>
      </w:r>
      <w:r w:rsidR="00886E30" w:rsidRPr="00995D97">
        <w:rPr>
          <w:rFonts w:ascii="Times New Roman" w:hAnsi="Times New Roman" w:cs="Times New Roman"/>
          <w:sz w:val="28"/>
          <w:szCs w:val="28"/>
        </w:rPr>
        <w:t>руб</w:t>
      </w:r>
      <w:r w:rsidRPr="00995D97">
        <w:rPr>
          <w:rFonts w:ascii="Times New Roman" w:hAnsi="Times New Roman" w:cs="Times New Roman"/>
          <w:sz w:val="28"/>
          <w:szCs w:val="28"/>
        </w:rPr>
        <w:t>лей;</w:t>
      </w:r>
    </w:p>
    <w:p w14:paraId="47CD69EC" w14:textId="19780AA2" w:rsidR="009524DD" w:rsidRPr="00F90AF2" w:rsidRDefault="00080873" w:rsidP="00FC7B20">
      <w:pPr>
        <w:pStyle w:val="21"/>
        <w:tabs>
          <w:tab w:val="left" w:pos="709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="0038561F" w:rsidRPr="00F90AF2">
        <w:rPr>
          <w:b/>
          <w:sz w:val="28"/>
          <w:szCs w:val="28"/>
        </w:rPr>
        <w:t xml:space="preserve">- </w:t>
      </w:r>
      <w:r w:rsidR="00FA7DB6" w:rsidRPr="00F90AF2">
        <w:rPr>
          <w:sz w:val="28"/>
          <w:szCs w:val="28"/>
        </w:rPr>
        <w:t xml:space="preserve">ямочный ремонт улично-дорожной сети на сумму </w:t>
      </w:r>
      <w:r w:rsidR="00F90AF2" w:rsidRPr="00F90AF2">
        <w:rPr>
          <w:sz w:val="28"/>
          <w:szCs w:val="28"/>
        </w:rPr>
        <w:t>945 314,13</w:t>
      </w:r>
      <w:r w:rsidR="00FA7DB6" w:rsidRPr="00F90AF2">
        <w:rPr>
          <w:sz w:val="28"/>
          <w:szCs w:val="28"/>
        </w:rPr>
        <w:t xml:space="preserve"> </w:t>
      </w:r>
      <w:r w:rsidR="00886E30" w:rsidRPr="00F90AF2">
        <w:rPr>
          <w:sz w:val="28"/>
          <w:szCs w:val="28"/>
        </w:rPr>
        <w:t>руб</w:t>
      </w:r>
      <w:r w:rsidR="00A46A2A" w:rsidRPr="00F90AF2">
        <w:rPr>
          <w:sz w:val="28"/>
          <w:szCs w:val="28"/>
        </w:rPr>
        <w:t>лей</w:t>
      </w:r>
      <w:r w:rsidR="00EE78A5" w:rsidRPr="00F90AF2">
        <w:rPr>
          <w:sz w:val="28"/>
          <w:szCs w:val="28"/>
        </w:rPr>
        <w:t>;</w:t>
      </w:r>
    </w:p>
    <w:p w14:paraId="1E2ACC78" w14:textId="7CD110AB" w:rsidR="00EE78A5" w:rsidRPr="00080873" w:rsidRDefault="00080873" w:rsidP="009524DD">
      <w:pPr>
        <w:pStyle w:val="21"/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276EB1" w:rsidRPr="00080873">
        <w:rPr>
          <w:sz w:val="28"/>
          <w:szCs w:val="28"/>
        </w:rPr>
        <w:t>- у</w:t>
      </w:r>
      <w:r w:rsidR="00C33C89" w:rsidRPr="00080873">
        <w:rPr>
          <w:sz w:val="28"/>
          <w:szCs w:val="28"/>
        </w:rPr>
        <w:t xml:space="preserve">стройство </w:t>
      </w:r>
      <w:r w:rsidR="00276EB1" w:rsidRPr="00080873">
        <w:rPr>
          <w:sz w:val="28"/>
          <w:szCs w:val="28"/>
        </w:rPr>
        <w:t xml:space="preserve">и приобретение </w:t>
      </w:r>
      <w:r w:rsidR="00C33C89" w:rsidRPr="00080873">
        <w:rPr>
          <w:sz w:val="28"/>
          <w:szCs w:val="28"/>
        </w:rPr>
        <w:t>дорожных знаков</w:t>
      </w:r>
      <w:r w:rsidR="00276EB1" w:rsidRPr="00080873">
        <w:rPr>
          <w:sz w:val="28"/>
          <w:szCs w:val="28"/>
        </w:rPr>
        <w:t xml:space="preserve"> на сумму </w:t>
      </w:r>
      <w:r w:rsidRPr="00080873">
        <w:rPr>
          <w:sz w:val="28"/>
          <w:szCs w:val="28"/>
        </w:rPr>
        <w:t>227 232,30</w:t>
      </w:r>
      <w:r w:rsidR="00276EB1" w:rsidRPr="00080873">
        <w:rPr>
          <w:sz w:val="28"/>
          <w:szCs w:val="28"/>
        </w:rPr>
        <w:t xml:space="preserve"> рублей</w:t>
      </w:r>
      <w:r w:rsidR="00A717DE" w:rsidRPr="00080873">
        <w:rPr>
          <w:sz w:val="28"/>
          <w:szCs w:val="28"/>
        </w:rPr>
        <w:t>.</w:t>
      </w:r>
    </w:p>
    <w:p w14:paraId="49AC7CDA" w14:textId="3E7FF681" w:rsidR="00080873" w:rsidRPr="00080873" w:rsidRDefault="00A717DE" w:rsidP="00392EC9">
      <w:pPr>
        <w:pStyle w:val="21"/>
        <w:tabs>
          <w:tab w:val="left" w:pos="709"/>
        </w:tabs>
        <w:jc w:val="both"/>
        <w:rPr>
          <w:sz w:val="28"/>
          <w:szCs w:val="28"/>
        </w:rPr>
      </w:pPr>
      <w:r w:rsidRPr="00582089">
        <w:rPr>
          <w:color w:val="FF0000"/>
          <w:sz w:val="28"/>
          <w:szCs w:val="28"/>
        </w:rPr>
        <w:t xml:space="preserve">         </w:t>
      </w:r>
      <w:r w:rsidRPr="00080873">
        <w:rPr>
          <w:sz w:val="28"/>
          <w:szCs w:val="28"/>
        </w:rPr>
        <w:t xml:space="preserve">- ремонт уличного освещения </w:t>
      </w:r>
      <w:r w:rsidR="004869A8" w:rsidRPr="00080873">
        <w:rPr>
          <w:sz w:val="28"/>
          <w:szCs w:val="28"/>
        </w:rPr>
        <w:t xml:space="preserve">на сумму </w:t>
      </w:r>
      <w:r w:rsidR="00080873" w:rsidRPr="00080873">
        <w:rPr>
          <w:sz w:val="28"/>
          <w:szCs w:val="28"/>
        </w:rPr>
        <w:t>593 677,38</w:t>
      </w:r>
      <w:r w:rsidR="004869A8" w:rsidRPr="00080873">
        <w:rPr>
          <w:sz w:val="28"/>
          <w:szCs w:val="28"/>
        </w:rPr>
        <w:t xml:space="preserve"> рублей</w:t>
      </w:r>
      <w:r w:rsidR="002E06DE">
        <w:rPr>
          <w:sz w:val="28"/>
          <w:szCs w:val="28"/>
        </w:rPr>
        <w:t>.</w:t>
      </w:r>
      <w:r w:rsidR="00080873" w:rsidRPr="00080873">
        <w:rPr>
          <w:sz w:val="28"/>
          <w:szCs w:val="28"/>
        </w:rPr>
        <w:t xml:space="preserve">          </w:t>
      </w:r>
    </w:p>
    <w:p w14:paraId="6E656B08" w14:textId="5990DE52" w:rsidR="00E0684D" w:rsidRPr="00582089" w:rsidRDefault="00E0684D" w:rsidP="00DF3D8B">
      <w:pPr>
        <w:pStyle w:val="21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080873">
        <w:rPr>
          <w:sz w:val="28"/>
          <w:szCs w:val="28"/>
        </w:rPr>
        <w:t xml:space="preserve">         </w:t>
      </w:r>
      <w:r w:rsidR="00DF3D8B" w:rsidRPr="00080873">
        <w:rPr>
          <w:sz w:val="28"/>
          <w:szCs w:val="28"/>
        </w:rPr>
        <w:t xml:space="preserve"> </w:t>
      </w:r>
      <w:r w:rsidRPr="00080873">
        <w:rPr>
          <w:sz w:val="28"/>
          <w:szCs w:val="28"/>
        </w:rPr>
        <w:t xml:space="preserve">Проведены работы по </w:t>
      </w:r>
      <w:r w:rsidR="00DB6C43" w:rsidRPr="00080873">
        <w:rPr>
          <w:sz w:val="28"/>
          <w:szCs w:val="28"/>
        </w:rPr>
        <w:t xml:space="preserve">покосу </w:t>
      </w:r>
      <w:r w:rsidR="007C1509" w:rsidRPr="00080873">
        <w:rPr>
          <w:sz w:val="28"/>
          <w:szCs w:val="28"/>
        </w:rPr>
        <w:t>сорной растительности</w:t>
      </w:r>
      <w:r w:rsidR="00DB6C43" w:rsidRPr="00080873">
        <w:rPr>
          <w:sz w:val="28"/>
          <w:szCs w:val="28"/>
        </w:rPr>
        <w:t xml:space="preserve">, </w:t>
      </w:r>
      <w:r w:rsidR="00D7620B" w:rsidRPr="00080873">
        <w:rPr>
          <w:sz w:val="28"/>
          <w:szCs w:val="28"/>
        </w:rPr>
        <w:t xml:space="preserve">санитарной уборке обочин, откосов дорог, очистка их от мусора и посторонних предметов с вывозом и утилизацией </w:t>
      </w:r>
      <w:r w:rsidRPr="00080873">
        <w:rPr>
          <w:sz w:val="28"/>
          <w:szCs w:val="28"/>
        </w:rPr>
        <w:t>с использованием спецтехники на сумму</w:t>
      </w:r>
      <w:r w:rsidR="00417732" w:rsidRPr="00080873">
        <w:rPr>
          <w:sz w:val="28"/>
          <w:szCs w:val="28"/>
        </w:rPr>
        <w:t xml:space="preserve"> </w:t>
      </w:r>
      <w:r w:rsidR="00080873" w:rsidRPr="00080873">
        <w:rPr>
          <w:sz w:val="28"/>
          <w:szCs w:val="28"/>
        </w:rPr>
        <w:t>2</w:t>
      </w:r>
      <w:r w:rsidR="007F22A3">
        <w:rPr>
          <w:sz w:val="28"/>
          <w:szCs w:val="28"/>
        </w:rPr>
        <w:t>5</w:t>
      </w:r>
      <w:r w:rsidR="00080873" w:rsidRPr="00080873">
        <w:rPr>
          <w:sz w:val="28"/>
          <w:szCs w:val="28"/>
        </w:rPr>
        <w:t>5 126,09</w:t>
      </w:r>
      <w:r w:rsidR="00417732" w:rsidRPr="00080873">
        <w:rPr>
          <w:sz w:val="28"/>
          <w:szCs w:val="28"/>
        </w:rPr>
        <w:t xml:space="preserve"> рублей.</w:t>
      </w:r>
    </w:p>
    <w:p w14:paraId="3F1BFA60" w14:textId="5A2B4F06" w:rsidR="009524DD" w:rsidRPr="00582089" w:rsidRDefault="0038561F" w:rsidP="0015495D">
      <w:pPr>
        <w:pStyle w:val="21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582089">
        <w:rPr>
          <w:color w:val="FF0000"/>
          <w:sz w:val="28"/>
          <w:szCs w:val="28"/>
        </w:rPr>
        <w:tab/>
      </w:r>
    </w:p>
    <w:p w14:paraId="392AF7E7" w14:textId="7D361A05" w:rsidR="00BA3700" w:rsidRPr="0057701A" w:rsidRDefault="00BA3700" w:rsidP="00816065">
      <w:pPr>
        <w:pStyle w:val="2"/>
        <w:shd w:val="clear" w:color="auto" w:fill="FFFFFF"/>
        <w:tabs>
          <w:tab w:val="left" w:pos="709"/>
        </w:tabs>
        <w:spacing w:line="20" w:lineRule="atLeast"/>
        <w:rPr>
          <w:b/>
          <w:bCs/>
          <w:szCs w:val="28"/>
          <w:u w:val="single"/>
        </w:rPr>
      </w:pPr>
      <w:r w:rsidRPr="0057701A">
        <w:rPr>
          <w:b/>
          <w:bCs/>
          <w:szCs w:val="28"/>
          <w:u w:val="single"/>
        </w:rPr>
        <w:t>Благоустройство</w:t>
      </w:r>
    </w:p>
    <w:p w14:paraId="407536BA" w14:textId="4187C73F" w:rsidR="00AB5B2D" w:rsidRPr="0057701A" w:rsidRDefault="00BA3700" w:rsidP="0013065B">
      <w:pPr>
        <w:pStyle w:val="2"/>
        <w:shd w:val="clear" w:color="auto" w:fill="FFFFFF"/>
        <w:tabs>
          <w:tab w:val="left" w:pos="709"/>
        </w:tabs>
        <w:spacing w:line="20" w:lineRule="atLeast"/>
        <w:jc w:val="both"/>
        <w:rPr>
          <w:szCs w:val="28"/>
        </w:rPr>
      </w:pPr>
      <w:r w:rsidRPr="0057701A">
        <w:rPr>
          <w:szCs w:val="28"/>
        </w:rPr>
        <w:t xml:space="preserve">  </w:t>
      </w:r>
      <w:r w:rsidR="009B72C7" w:rsidRPr="0057701A">
        <w:rPr>
          <w:szCs w:val="28"/>
        </w:rPr>
        <w:t xml:space="preserve">        </w:t>
      </w:r>
      <w:r w:rsidR="00AB5B2D" w:rsidRPr="0057701A">
        <w:rPr>
          <w:szCs w:val="28"/>
        </w:rPr>
        <w:t xml:space="preserve">В целях реализации статьи 14 Закона Краснодарского края «О местном самоуправлении в Краснодарском крае» на реализацию вопросов местного значения поселения </w:t>
      </w:r>
      <w:r w:rsidR="002B7521" w:rsidRPr="0057701A">
        <w:rPr>
          <w:szCs w:val="28"/>
        </w:rPr>
        <w:t>в</w:t>
      </w:r>
      <w:r w:rsidR="00AB5B2D" w:rsidRPr="0057701A">
        <w:rPr>
          <w:szCs w:val="28"/>
        </w:rPr>
        <w:t xml:space="preserve"> 20</w:t>
      </w:r>
      <w:r w:rsidR="009C4B38" w:rsidRPr="0057701A">
        <w:rPr>
          <w:szCs w:val="28"/>
        </w:rPr>
        <w:t>2</w:t>
      </w:r>
      <w:r w:rsidR="00AC69FD" w:rsidRPr="0057701A">
        <w:rPr>
          <w:szCs w:val="28"/>
        </w:rPr>
        <w:t>3</w:t>
      </w:r>
      <w:r w:rsidR="00AB5B2D" w:rsidRPr="0057701A">
        <w:rPr>
          <w:szCs w:val="28"/>
        </w:rPr>
        <w:t xml:space="preserve"> год</w:t>
      </w:r>
      <w:r w:rsidR="002B7521" w:rsidRPr="0057701A">
        <w:rPr>
          <w:szCs w:val="28"/>
        </w:rPr>
        <w:t>у</w:t>
      </w:r>
      <w:r w:rsidR="00AB5B2D" w:rsidRPr="0057701A">
        <w:rPr>
          <w:szCs w:val="28"/>
        </w:rPr>
        <w:t xml:space="preserve"> </w:t>
      </w:r>
      <w:r w:rsidR="00FF24E5" w:rsidRPr="0057701A">
        <w:rPr>
          <w:szCs w:val="28"/>
        </w:rPr>
        <w:t>для</w:t>
      </w:r>
      <w:r w:rsidR="00AB5B2D" w:rsidRPr="0057701A">
        <w:rPr>
          <w:szCs w:val="28"/>
        </w:rPr>
        <w:t xml:space="preserve"> благоустройств</w:t>
      </w:r>
      <w:r w:rsidR="00FF24E5" w:rsidRPr="0057701A">
        <w:rPr>
          <w:szCs w:val="28"/>
        </w:rPr>
        <w:t>а</w:t>
      </w:r>
      <w:r w:rsidR="00AB5B2D" w:rsidRPr="0057701A">
        <w:rPr>
          <w:szCs w:val="28"/>
        </w:rPr>
        <w:t xml:space="preserve"> территории Атаманского сельского поселения </w:t>
      </w:r>
      <w:r w:rsidR="00934E1B" w:rsidRPr="0057701A">
        <w:rPr>
          <w:szCs w:val="28"/>
        </w:rPr>
        <w:t xml:space="preserve">Павловского района </w:t>
      </w:r>
      <w:r w:rsidR="00AB5B2D" w:rsidRPr="0057701A">
        <w:rPr>
          <w:szCs w:val="28"/>
        </w:rPr>
        <w:t xml:space="preserve">освоено </w:t>
      </w:r>
      <w:r w:rsidR="0057701A" w:rsidRPr="0057701A">
        <w:rPr>
          <w:szCs w:val="28"/>
        </w:rPr>
        <w:t>20 490,1</w:t>
      </w:r>
      <w:r w:rsidR="00934E1B" w:rsidRPr="0057701A">
        <w:rPr>
          <w:szCs w:val="28"/>
        </w:rPr>
        <w:t xml:space="preserve"> тыс. </w:t>
      </w:r>
      <w:r w:rsidR="00AB5B2D" w:rsidRPr="0057701A">
        <w:rPr>
          <w:szCs w:val="28"/>
        </w:rPr>
        <w:t>рублей, из них:</w:t>
      </w:r>
    </w:p>
    <w:p w14:paraId="6BC1674B" w14:textId="456D58B4" w:rsidR="00AB5B2D" w:rsidRDefault="00AB5B2D" w:rsidP="0013065B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770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72C7" w:rsidRPr="0057701A">
        <w:rPr>
          <w:rFonts w:ascii="Times New Roman" w:hAnsi="Times New Roman" w:cs="Times New Roman"/>
          <w:sz w:val="28"/>
          <w:szCs w:val="28"/>
        </w:rPr>
        <w:t xml:space="preserve">-  </w:t>
      </w:r>
      <w:r w:rsidR="002E06DE" w:rsidRPr="002E06DE">
        <w:rPr>
          <w:rFonts w:ascii="Times New Roman" w:hAnsi="Times New Roman" w:cs="Times New Roman"/>
          <w:sz w:val="28"/>
          <w:szCs w:val="28"/>
        </w:rPr>
        <w:t>356,0</w:t>
      </w:r>
      <w:r w:rsidR="0057701A">
        <w:rPr>
          <w:rFonts w:ascii="Times New Roman" w:hAnsi="Times New Roman" w:cs="Times New Roman"/>
          <w:sz w:val="28"/>
          <w:szCs w:val="28"/>
        </w:rPr>
        <w:t>05</w:t>
      </w:r>
      <w:r w:rsidR="007977D7" w:rsidRPr="002E06D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E06DE">
        <w:rPr>
          <w:rFonts w:ascii="Times New Roman" w:hAnsi="Times New Roman" w:cs="Times New Roman"/>
          <w:sz w:val="28"/>
          <w:szCs w:val="28"/>
        </w:rPr>
        <w:t xml:space="preserve"> рублей на содержание уличного освещения (коммунальные услуги);</w:t>
      </w:r>
    </w:p>
    <w:p w14:paraId="464CCCA2" w14:textId="5290FB19" w:rsidR="0057701A" w:rsidRDefault="0057701A" w:rsidP="0013065B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340,900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обустройство мест массового отдыха населения;</w:t>
      </w:r>
    </w:p>
    <w:p w14:paraId="14281DA6" w14:textId="22BDF48B" w:rsidR="0057701A" w:rsidRPr="002E06DE" w:rsidRDefault="0057701A" w:rsidP="0013065B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24,330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использования и охране земель;</w:t>
      </w:r>
    </w:p>
    <w:p w14:paraId="30012374" w14:textId="1EFDC6F4" w:rsidR="005E216D" w:rsidRPr="00693DBE" w:rsidRDefault="009B72C7" w:rsidP="0057701A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208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AB5B2D" w:rsidRPr="005820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5B2D" w:rsidRPr="00693DBE">
        <w:rPr>
          <w:rFonts w:ascii="Times New Roman" w:hAnsi="Times New Roman" w:cs="Times New Roman"/>
          <w:sz w:val="28"/>
          <w:szCs w:val="28"/>
        </w:rPr>
        <w:t xml:space="preserve">- </w:t>
      </w:r>
      <w:r w:rsidR="00693DBE" w:rsidRPr="00693DBE">
        <w:rPr>
          <w:rFonts w:ascii="Times New Roman" w:hAnsi="Times New Roman" w:cs="Times New Roman"/>
          <w:sz w:val="28"/>
          <w:szCs w:val="28"/>
        </w:rPr>
        <w:t xml:space="preserve">102,763 </w:t>
      </w:r>
      <w:proofErr w:type="gramStart"/>
      <w:r w:rsidR="00554621" w:rsidRPr="00693DBE">
        <w:rPr>
          <w:rFonts w:ascii="Times New Roman" w:hAnsi="Times New Roman" w:cs="Times New Roman"/>
          <w:sz w:val="28"/>
          <w:szCs w:val="28"/>
        </w:rPr>
        <w:t>тыс.</w:t>
      </w:r>
      <w:r w:rsidR="00AB5B2D" w:rsidRPr="00693DBE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AB5B2D" w:rsidRPr="00693DBE">
        <w:rPr>
          <w:rFonts w:ascii="Times New Roman" w:hAnsi="Times New Roman" w:cs="Times New Roman"/>
          <w:sz w:val="28"/>
          <w:szCs w:val="28"/>
        </w:rPr>
        <w:t xml:space="preserve"> на организацию сбора и вывоза бытовых отходов</w:t>
      </w:r>
      <w:r w:rsidR="00841440" w:rsidRPr="00693DBE">
        <w:rPr>
          <w:rFonts w:ascii="Times New Roman" w:hAnsi="Times New Roman" w:cs="Times New Roman"/>
          <w:sz w:val="28"/>
          <w:szCs w:val="28"/>
        </w:rPr>
        <w:t xml:space="preserve"> </w:t>
      </w:r>
      <w:r w:rsidR="00BB7423" w:rsidRPr="00693DBE">
        <w:rPr>
          <w:rFonts w:ascii="Times New Roman" w:hAnsi="Times New Roman" w:cs="Times New Roman"/>
          <w:sz w:val="28"/>
          <w:szCs w:val="28"/>
        </w:rPr>
        <w:t>ООО «</w:t>
      </w:r>
      <w:r w:rsidR="00327ABA" w:rsidRPr="00693DBE">
        <w:rPr>
          <w:rFonts w:ascii="Times New Roman" w:hAnsi="Times New Roman" w:cs="Times New Roman"/>
          <w:sz w:val="28"/>
          <w:szCs w:val="28"/>
        </w:rPr>
        <w:t>Чистая станица</w:t>
      </w:r>
      <w:r w:rsidR="00BB7423" w:rsidRPr="00693DBE">
        <w:rPr>
          <w:rFonts w:ascii="Times New Roman" w:hAnsi="Times New Roman" w:cs="Times New Roman"/>
          <w:sz w:val="28"/>
          <w:szCs w:val="28"/>
        </w:rPr>
        <w:t>»</w:t>
      </w:r>
      <w:r w:rsidR="00327ABA" w:rsidRPr="00693DBE">
        <w:rPr>
          <w:rFonts w:ascii="Times New Roman" w:hAnsi="Times New Roman" w:cs="Times New Roman"/>
          <w:sz w:val="28"/>
          <w:szCs w:val="28"/>
        </w:rPr>
        <w:t>.</w:t>
      </w:r>
    </w:p>
    <w:p w14:paraId="6356975E" w14:textId="735A8EA0" w:rsidR="00762DC1" w:rsidRPr="007F22A3" w:rsidRDefault="00A06FF5" w:rsidP="00762DC1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820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1CB9" w:rsidRPr="0058208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62DC1" w:rsidRPr="00762DC1">
        <w:rPr>
          <w:rFonts w:ascii="Times New Roman" w:hAnsi="Times New Roman" w:cs="Times New Roman"/>
          <w:sz w:val="28"/>
          <w:szCs w:val="28"/>
        </w:rPr>
        <w:t>В 2023 году осуществлено</w:t>
      </w:r>
      <w:r w:rsidR="00762DC1" w:rsidRPr="00762DC1">
        <w:rPr>
          <w:rFonts w:ascii="Times New Roman" w:hAnsi="Times New Roman"/>
          <w:bCs/>
          <w:sz w:val="28"/>
          <w:szCs w:val="28"/>
        </w:rPr>
        <w:t xml:space="preserve"> б</w:t>
      </w:r>
      <w:r w:rsidR="00762DC1" w:rsidRPr="00762DC1">
        <w:rPr>
          <w:rFonts w:ascii="Times New Roman" w:hAnsi="Times New Roman" w:cs="Times New Roman"/>
          <w:sz w:val="28"/>
          <w:szCs w:val="28"/>
        </w:rPr>
        <w:t>лагоустройство территории центральной части станицы Атаманской по улице Ленина (от ул. Жлобы до ул. Шевченко) в рамках государственной программы Краснодарского края «Формирование современной городской среды».</w:t>
      </w:r>
      <w:r w:rsidR="007F22A3">
        <w:rPr>
          <w:rFonts w:ascii="Times New Roman" w:hAnsi="Times New Roman" w:cs="Times New Roman"/>
          <w:sz w:val="28"/>
          <w:szCs w:val="28"/>
        </w:rPr>
        <w:t xml:space="preserve"> </w:t>
      </w:r>
      <w:r w:rsidR="00762DC1" w:rsidRPr="007F22A3">
        <w:rPr>
          <w:rFonts w:ascii="Times New Roman" w:hAnsi="Times New Roman" w:cs="Times New Roman"/>
          <w:sz w:val="28"/>
          <w:szCs w:val="28"/>
        </w:rPr>
        <w:t xml:space="preserve">Стоимость работ составила </w:t>
      </w:r>
      <w:r w:rsidR="007F22A3" w:rsidRPr="007F22A3">
        <w:rPr>
          <w:rFonts w:ascii="Times New Roman" w:hAnsi="Times New Roman" w:cs="Times New Roman"/>
          <w:sz w:val="28"/>
          <w:szCs w:val="28"/>
        </w:rPr>
        <w:t>19 666 100</w:t>
      </w:r>
      <w:r w:rsidR="00762DC1" w:rsidRPr="007F22A3">
        <w:rPr>
          <w:rFonts w:ascii="Times New Roman" w:hAnsi="Times New Roman" w:cs="Times New Roman"/>
          <w:sz w:val="28"/>
          <w:szCs w:val="28"/>
        </w:rPr>
        <w:t>,00 рубл</w:t>
      </w:r>
      <w:r w:rsidR="007F22A3" w:rsidRPr="007F22A3">
        <w:rPr>
          <w:rFonts w:ascii="Times New Roman" w:hAnsi="Times New Roman" w:cs="Times New Roman"/>
          <w:sz w:val="28"/>
          <w:szCs w:val="28"/>
        </w:rPr>
        <w:t>ей</w:t>
      </w:r>
      <w:r w:rsidR="00762DC1" w:rsidRPr="007F22A3">
        <w:rPr>
          <w:rFonts w:ascii="Times New Roman" w:hAnsi="Times New Roman" w:cs="Times New Roman"/>
          <w:sz w:val="28"/>
          <w:szCs w:val="28"/>
        </w:rPr>
        <w:t>.</w:t>
      </w:r>
      <w:r w:rsidR="00762DC1" w:rsidRPr="007F22A3">
        <w:rPr>
          <w:rFonts w:ascii="Times New Roman" w:hAnsi="Times New Roman"/>
          <w:bCs/>
          <w:sz w:val="28"/>
          <w:szCs w:val="28"/>
        </w:rPr>
        <w:t xml:space="preserve"> </w:t>
      </w:r>
    </w:p>
    <w:p w14:paraId="17776FAD" w14:textId="0BF9CEAA" w:rsidR="004E5043" w:rsidRPr="00582089" w:rsidRDefault="004E5043" w:rsidP="009C4B38">
      <w:pPr>
        <w:shd w:val="clear" w:color="auto" w:fill="FFFFFF"/>
        <w:tabs>
          <w:tab w:val="left" w:pos="709"/>
          <w:tab w:val="left" w:pos="8300"/>
        </w:tabs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167DFF" w14:textId="77777777" w:rsidR="00582089" w:rsidRDefault="002B3B86" w:rsidP="0058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администрации</w:t>
      </w:r>
    </w:p>
    <w:p w14:paraId="32355EAD" w14:textId="40824E1A" w:rsidR="00582089" w:rsidRPr="00582089" w:rsidRDefault="00582089" w:rsidP="005820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0B28">
        <w:rPr>
          <w:rFonts w:ascii="Times New Roman" w:hAnsi="Times New Roman" w:cs="Times New Roman"/>
          <w:sz w:val="28"/>
          <w:szCs w:val="28"/>
        </w:rPr>
        <w:t>Штатная численность администрации Атаманского сельского поселения Павловского района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0B28">
        <w:rPr>
          <w:rFonts w:ascii="Times New Roman" w:hAnsi="Times New Roman" w:cs="Times New Roman"/>
          <w:sz w:val="28"/>
          <w:szCs w:val="28"/>
        </w:rPr>
        <w:t xml:space="preserve"> году составляет 12 человек, в число которых входят глава, 6 муниципальных служащих и 5 человек не муниципальных работников. </w:t>
      </w:r>
    </w:p>
    <w:p w14:paraId="48248482" w14:textId="2327E6B1" w:rsidR="00C0724D" w:rsidRPr="00BB7423" w:rsidRDefault="00C0724D" w:rsidP="005820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423">
        <w:rPr>
          <w:rFonts w:ascii="Times New Roman" w:eastAsia="Calibri" w:hAnsi="Times New Roman" w:cs="Times New Roman"/>
          <w:sz w:val="28"/>
          <w:szCs w:val="28"/>
        </w:rPr>
        <w:t>По состоянию на 31 декабря 202</w:t>
      </w:r>
      <w:r w:rsidR="00582089">
        <w:rPr>
          <w:rFonts w:ascii="Times New Roman" w:eastAsia="Calibri" w:hAnsi="Times New Roman" w:cs="Times New Roman"/>
          <w:sz w:val="28"/>
          <w:szCs w:val="28"/>
        </w:rPr>
        <w:t>3</w:t>
      </w:r>
      <w:r w:rsidRPr="00BB7423">
        <w:rPr>
          <w:rFonts w:ascii="Times New Roman" w:eastAsia="Calibri" w:hAnsi="Times New Roman" w:cs="Times New Roman"/>
          <w:sz w:val="28"/>
          <w:szCs w:val="28"/>
        </w:rPr>
        <w:t xml:space="preserve"> года не занят</w:t>
      </w:r>
      <w:r w:rsidR="00582089">
        <w:rPr>
          <w:rFonts w:ascii="Times New Roman" w:eastAsia="Calibri" w:hAnsi="Times New Roman" w:cs="Times New Roman"/>
          <w:sz w:val="28"/>
          <w:szCs w:val="28"/>
        </w:rPr>
        <w:t>ы</w:t>
      </w:r>
      <w:r w:rsidRPr="00BB7423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582089">
        <w:rPr>
          <w:rFonts w:ascii="Times New Roman" w:eastAsia="Calibri" w:hAnsi="Times New Roman" w:cs="Times New Roman"/>
          <w:sz w:val="28"/>
          <w:szCs w:val="28"/>
        </w:rPr>
        <w:t>и двух ведущих</w:t>
      </w:r>
      <w:r w:rsidRPr="00BB7423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582089">
        <w:rPr>
          <w:rFonts w:ascii="Times New Roman" w:eastAsia="Calibri" w:hAnsi="Times New Roman" w:cs="Times New Roman"/>
          <w:sz w:val="28"/>
          <w:szCs w:val="28"/>
        </w:rPr>
        <w:t>ов (юрист, финансист)</w:t>
      </w:r>
      <w:r w:rsidRPr="00BB74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6265D0" w14:textId="70F4B2CB" w:rsidR="002B3B86" w:rsidRPr="00BB7423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20</w:t>
      </w:r>
      <w:r w:rsidR="00A46A2A" w:rsidRPr="00BB7423">
        <w:rPr>
          <w:rFonts w:ascii="Times New Roman" w:hAnsi="Times New Roman" w:cs="Times New Roman"/>
          <w:sz w:val="28"/>
          <w:szCs w:val="28"/>
        </w:rPr>
        <w:t>2</w:t>
      </w:r>
      <w:r w:rsidR="00582089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в администрацию поступило </w:t>
      </w:r>
      <w:r w:rsidR="00582089">
        <w:rPr>
          <w:rFonts w:ascii="Times New Roman" w:hAnsi="Times New Roman" w:cs="Times New Roman"/>
          <w:sz w:val="28"/>
          <w:szCs w:val="28"/>
        </w:rPr>
        <w:t>8</w:t>
      </w:r>
      <w:r w:rsidRPr="00BB7423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192541" w:rsidRPr="00BB7423">
        <w:rPr>
          <w:rFonts w:ascii="Times New Roman" w:hAnsi="Times New Roman" w:cs="Times New Roman"/>
          <w:sz w:val="28"/>
          <w:szCs w:val="28"/>
        </w:rPr>
        <w:t>й</w:t>
      </w:r>
      <w:r w:rsidR="00816065" w:rsidRPr="00BB742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B74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E8C9BD" w14:textId="5ADB62F4" w:rsidR="002B3B86" w:rsidRPr="00BB7423" w:rsidRDefault="002B3B86" w:rsidP="002B3B8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lastRenderedPageBreak/>
        <w:t xml:space="preserve">          Совет Атаманского сельского поселения сост</w:t>
      </w:r>
      <w:r w:rsidR="00C41C5E">
        <w:rPr>
          <w:rFonts w:ascii="Times New Roman" w:hAnsi="Times New Roman" w:cs="Times New Roman"/>
          <w:sz w:val="28"/>
          <w:szCs w:val="28"/>
        </w:rPr>
        <w:t>оит</w:t>
      </w:r>
      <w:r w:rsidRPr="00BB7423">
        <w:rPr>
          <w:rFonts w:ascii="Times New Roman" w:hAnsi="Times New Roman" w:cs="Times New Roman"/>
          <w:sz w:val="28"/>
          <w:szCs w:val="28"/>
        </w:rPr>
        <w:t xml:space="preserve"> из 1</w:t>
      </w:r>
      <w:r w:rsidR="00582089">
        <w:rPr>
          <w:rFonts w:ascii="Times New Roman" w:hAnsi="Times New Roman" w:cs="Times New Roman"/>
          <w:sz w:val="28"/>
          <w:szCs w:val="28"/>
        </w:rPr>
        <w:t>5</w:t>
      </w:r>
      <w:r w:rsidRPr="00BB7423">
        <w:rPr>
          <w:rFonts w:ascii="Times New Roman" w:hAnsi="Times New Roman" w:cs="Times New Roman"/>
          <w:sz w:val="28"/>
          <w:szCs w:val="28"/>
        </w:rPr>
        <w:t xml:space="preserve"> депутатов. В 20</w:t>
      </w:r>
      <w:r w:rsidR="00A46A2A" w:rsidRPr="00BB7423">
        <w:rPr>
          <w:rFonts w:ascii="Times New Roman" w:hAnsi="Times New Roman" w:cs="Times New Roman"/>
          <w:sz w:val="28"/>
          <w:szCs w:val="28"/>
        </w:rPr>
        <w:t>2</w:t>
      </w:r>
      <w:r w:rsidR="00582089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41C5E">
        <w:rPr>
          <w:rFonts w:ascii="Times New Roman" w:hAnsi="Times New Roman" w:cs="Times New Roman"/>
          <w:sz w:val="28"/>
          <w:szCs w:val="28"/>
        </w:rPr>
        <w:t>проведено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277D2E" w:rsidRPr="00BB7423">
        <w:rPr>
          <w:rFonts w:ascii="Times New Roman" w:hAnsi="Times New Roman" w:cs="Times New Roman"/>
          <w:sz w:val="28"/>
          <w:szCs w:val="28"/>
        </w:rPr>
        <w:t>1</w:t>
      </w:r>
      <w:r w:rsidR="00582089">
        <w:rPr>
          <w:rFonts w:ascii="Times New Roman" w:hAnsi="Times New Roman" w:cs="Times New Roman"/>
          <w:sz w:val="28"/>
          <w:szCs w:val="28"/>
        </w:rPr>
        <w:t>9</w:t>
      </w:r>
      <w:r w:rsidRPr="00BB7423">
        <w:rPr>
          <w:rFonts w:ascii="Times New Roman" w:hAnsi="Times New Roman" w:cs="Times New Roman"/>
          <w:sz w:val="28"/>
          <w:szCs w:val="28"/>
        </w:rPr>
        <w:t xml:space="preserve"> заседаний Совета Атаманского сельского поселения, на которых принято </w:t>
      </w:r>
      <w:r w:rsidR="00277D2E" w:rsidRPr="00BB7423">
        <w:rPr>
          <w:rFonts w:ascii="Times New Roman" w:hAnsi="Times New Roman" w:cs="Times New Roman"/>
          <w:sz w:val="28"/>
          <w:szCs w:val="28"/>
        </w:rPr>
        <w:t>4</w:t>
      </w:r>
      <w:r w:rsidR="00F83F4F">
        <w:rPr>
          <w:rFonts w:ascii="Times New Roman" w:hAnsi="Times New Roman" w:cs="Times New Roman"/>
          <w:sz w:val="28"/>
          <w:szCs w:val="28"/>
        </w:rPr>
        <w:t>7</w:t>
      </w:r>
      <w:r w:rsidRPr="00BB742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83F4F">
        <w:rPr>
          <w:rFonts w:ascii="Times New Roman" w:hAnsi="Times New Roman" w:cs="Times New Roman"/>
          <w:sz w:val="28"/>
          <w:szCs w:val="28"/>
        </w:rPr>
        <w:t>й</w:t>
      </w:r>
      <w:r w:rsidRPr="00BB7423">
        <w:rPr>
          <w:rFonts w:ascii="Times New Roman" w:hAnsi="Times New Roman" w:cs="Times New Roman"/>
          <w:sz w:val="28"/>
          <w:szCs w:val="28"/>
        </w:rPr>
        <w:t>.  </w:t>
      </w:r>
    </w:p>
    <w:p w14:paraId="7C8FFDB8" w14:textId="77777777" w:rsidR="002B3B86" w:rsidRPr="00BB7423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Постоянную работу ведут комиссии:</w:t>
      </w:r>
    </w:p>
    <w:p w14:paraId="3B058689" w14:textId="77777777" w:rsidR="002B3B86" w:rsidRPr="00BB7423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административная;</w:t>
      </w:r>
    </w:p>
    <w:p w14:paraId="5E071800" w14:textId="77777777" w:rsidR="002B3B86" w:rsidRPr="00BB7423" w:rsidRDefault="002B3B86" w:rsidP="002B3B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территориальная комиссия по профилактике правонарушений.</w:t>
      </w:r>
    </w:p>
    <w:p w14:paraId="2A39293C" w14:textId="2846A747" w:rsidR="00CD20CD" w:rsidRPr="00AC69FD" w:rsidRDefault="00145E6F" w:rsidP="00AC69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течение 202</w:t>
      </w:r>
      <w:r w:rsidR="00582089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года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B74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F83F4F">
        <w:rPr>
          <w:rFonts w:ascii="Times New Roman" w:hAnsi="Times New Roman" w:cs="Times New Roman"/>
          <w:sz w:val="28"/>
          <w:szCs w:val="28"/>
        </w:rPr>
        <w:t>927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выпис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7423">
        <w:rPr>
          <w:rFonts w:ascii="Times New Roman" w:hAnsi="Times New Roman" w:cs="Times New Roman"/>
          <w:sz w:val="28"/>
          <w:szCs w:val="28"/>
        </w:rPr>
        <w:t>к из похозяйственных книг (о составе семьи)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8B03C7" w14:textId="77777777" w:rsidR="002E06DE" w:rsidRDefault="002E06DE" w:rsidP="00406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E2AA3A" w14:textId="2F11CA4F" w:rsidR="00F006E4" w:rsidRPr="00AC69FD" w:rsidRDefault="00F006E4" w:rsidP="00AC69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sz w:val="28"/>
          <w:szCs w:val="28"/>
          <w:u w:val="single"/>
        </w:rPr>
        <w:t>Профсоюзная организация</w:t>
      </w:r>
    </w:p>
    <w:p w14:paraId="56A91CE1" w14:textId="77777777" w:rsidR="00F006E4" w:rsidRPr="00BB7423" w:rsidRDefault="00F006E4" w:rsidP="00F0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Первичной профсоюзной организации администрации Атаманско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состоит 8</w:t>
      </w:r>
      <w:r w:rsidRPr="00BB7423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14:paraId="30C5CB37" w14:textId="49F4D354" w:rsidR="00F006E4" w:rsidRPr="00C41C5E" w:rsidRDefault="00F006E4" w:rsidP="00F0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5E">
        <w:rPr>
          <w:rFonts w:ascii="Times New Roman" w:hAnsi="Times New Roman" w:cs="Times New Roman"/>
          <w:sz w:val="28"/>
          <w:szCs w:val="28"/>
        </w:rPr>
        <w:t>женщин после 40 лет – 6 чел.</w:t>
      </w:r>
      <w:r w:rsidR="00C41C5E">
        <w:rPr>
          <w:rFonts w:ascii="Times New Roman" w:hAnsi="Times New Roman" w:cs="Times New Roman"/>
          <w:sz w:val="28"/>
          <w:szCs w:val="28"/>
        </w:rPr>
        <w:t>,</w:t>
      </w:r>
    </w:p>
    <w:p w14:paraId="2F11D0E7" w14:textId="77777777" w:rsidR="00F006E4" w:rsidRPr="00BB7423" w:rsidRDefault="00F006E4" w:rsidP="00F0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мужчин после 40 лет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7423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5987F22D" w14:textId="75CA9BC0" w:rsidR="00F006E4" w:rsidRPr="00BB7423" w:rsidRDefault="00F006E4" w:rsidP="00F0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Основными задачами Первичной профсоюзной организации являются: заключение Коллективного договора, в котором учтены особенности урегулирования труда работников администрации, а также дополнительные меры социальной поддержки работников, рассмотрение и разрешение коллективных и трудовых споров между работником и работодателем, улучшение условий труда работников, повышение роли профсоюзной организации и мотивация членства в профсоюзе.</w:t>
      </w:r>
    </w:p>
    <w:p w14:paraId="231979ED" w14:textId="77777777" w:rsidR="00561A73" w:rsidRPr="00F83F4F" w:rsidRDefault="00561A73" w:rsidP="00561A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F4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14:paraId="0F6C8ADC" w14:textId="77777777" w:rsidR="00406820" w:rsidRPr="00406820" w:rsidRDefault="00406820" w:rsidP="00406820">
      <w:pPr>
        <w:pStyle w:val="Standard"/>
        <w:jc w:val="center"/>
        <w:rPr>
          <w:rFonts w:ascii="Times New Roman CYR" w:hAnsi="Times New Roman CYR"/>
          <w:b/>
          <w:sz w:val="28"/>
          <w:u w:val="single"/>
        </w:rPr>
      </w:pPr>
      <w:r w:rsidRPr="00406820">
        <w:rPr>
          <w:rFonts w:ascii="Times New Roman CYR" w:hAnsi="Times New Roman CYR"/>
          <w:b/>
          <w:sz w:val="28"/>
          <w:u w:val="single"/>
        </w:rPr>
        <w:t>ЖКХ</w:t>
      </w:r>
    </w:p>
    <w:p w14:paraId="5217CDB2" w14:textId="2068C3E4" w:rsidR="00406820" w:rsidRPr="00406820" w:rsidRDefault="00406820" w:rsidP="00406820">
      <w:pPr>
        <w:pStyle w:val="Standard"/>
        <w:tabs>
          <w:tab w:val="left" w:pos="0"/>
        </w:tabs>
        <w:jc w:val="both"/>
        <w:rPr>
          <w:rFonts w:asciiTheme="minorHAnsi" w:hAnsiTheme="minorHAnsi"/>
          <w:sz w:val="28"/>
        </w:rPr>
      </w:pPr>
      <w:r w:rsidRPr="00406820">
        <w:rPr>
          <w:rFonts w:asciiTheme="minorHAnsi" w:hAnsiTheme="minorHAnsi"/>
          <w:sz w:val="28"/>
        </w:rPr>
        <w:t xml:space="preserve">               </w:t>
      </w:r>
      <w:r w:rsidRPr="00406820">
        <w:rPr>
          <w:rFonts w:ascii="Times New Roman CYR" w:hAnsi="Times New Roman CYR"/>
          <w:sz w:val="28"/>
        </w:rPr>
        <w:t>На поддержку жилищно-коммунального хозяйства в 2023 году администрацией Атаманского сельского поселения Павловского района</w:t>
      </w:r>
      <w:r>
        <w:rPr>
          <w:rFonts w:asciiTheme="minorHAnsi" w:hAnsiTheme="minorHAnsi"/>
          <w:sz w:val="28"/>
        </w:rPr>
        <w:t xml:space="preserve"> </w:t>
      </w:r>
      <w:r w:rsidRPr="00406820">
        <w:rPr>
          <w:rFonts w:ascii="Times New Roman CYR" w:hAnsi="Times New Roman CYR"/>
          <w:sz w:val="28"/>
        </w:rPr>
        <w:t>выделено 631</w:t>
      </w:r>
      <w:r w:rsidRPr="00406820">
        <w:rPr>
          <w:rFonts w:ascii="Times New Roman" w:hAnsi="Times New Roman"/>
          <w:sz w:val="28"/>
        </w:rPr>
        <w:t xml:space="preserve">,79 </w:t>
      </w:r>
      <w:r w:rsidRPr="00406820">
        <w:rPr>
          <w:rFonts w:ascii="Times New Roman CYR" w:hAnsi="Times New Roman CYR"/>
          <w:sz w:val="28"/>
        </w:rPr>
        <w:t xml:space="preserve">тыс. рублей в рамках реализации мероприятий ведомственной целевой программы </w:t>
      </w:r>
      <w:r w:rsidRPr="00406820">
        <w:rPr>
          <w:rFonts w:ascii="Times New Roman" w:hAnsi="Times New Roman"/>
          <w:sz w:val="28"/>
        </w:rPr>
        <w:t>«</w:t>
      </w:r>
      <w:r w:rsidRPr="00406820">
        <w:rPr>
          <w:rFonts w:ascii="Times New Roman CYR" w:hAnsi="Times New Roman CYR"/>
          <w:sz w:val="28"/>
        </w:rPr>
        <w:t>Развитие жилищно-коммунального хозяйства Атаманского сельского поселения Павловского района в 2023 году</w:t>
      </w:r>
      <w:r w:rsidRPr="00406820">
        <w:rPr>
          <w:rFonts w:ascii="Times New Roman" w:hAnsi="Times New Roman"/>
          <w:sz w:val="28"/>
        </w:rPr>
        <w:t xml:space="preserve">» </w:t>
      </w:r>
      <w:r w:rsidRPr="00406820">
        <w:rPr>
          <w:rFonts w:ascii="Times New Roman CYR" w:hAnsi="Times New Roman CYR"/>
          <w:sz w:val="28"/>
        </w:rPr>
        <w:t>на финансовое обеспечение затрат в связи с расходами на оплату просроченной задолженности за потреблённые энергоресурсы, на оплату задолженности по налогам и сборам в бюджеты разных уровней бюджетной системы Российской Федерации и внебюджетные фонды.</w:t>
      </w:r>
    </w:p>
    <w:p w14:paraId="763B1335" w14:textId="77777777" w:rsidR="00406820" w:rsidRDefault="00406820" w:rsidP="00406820">
      <w:pPr>
        <w:pStyle w:val="Standard"/>
        <w:tabs>
          <w:tab w:val="left" w:pos="0"/>
          <w:tab w:val="left" w:pos="675"/>
        </w:tabs>
        <w:ind w:firstLine="85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Основными видами деятельности организации являются:</w:t>
      </w:r>
    </w:p>
    <w:p w14:paraId="535CC786" w14:textId="77777777" w:rsidR="00406820" w:rsidRDefault="00406820" w:rsidP="00406820">
      <w:pPr>
        <w:pStyle w:val="Standard"/>
        <w:numPr>
          <w:ilvl w:val="0"/>
          <w:numId w:val="14"/>
        </w:numPr>
        <w:tabs>
          <w:tab w:val="left" w:pos="0"/>
        </w:tabs>
        <w:ind w:firstLine="85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услуги по холодному водоснабжению;</w:t>
      </w:r>
    </w:p>
    <w:p w14:paraId="295F2F7B" w14:textId="77777777" w:rsidR="00406820" w:rsidRDefault="00406820" w:rsidP="00406820">
      <w:pPr>
        <w:pStyle w:val="Standard"/>
        <w:numPr>
          <w:ilvl w:val="0"/>
          <w:numId w:val="13"/>
        </w:numPr>
        <w:tabs>
          <w:tab w:val="left" w:pos="720"/>
        </w:tabs>
        <w:ind w:firstLine="85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предоставление персональных услуг (услуги трактора, покос сорной растительности, услуги экскаватора).   </w:t>
      </w:r>
    </w:p>
    <w:p w14:paraId="43AD4651" w14:textId="1D0A5751" w:rsidR="00406820" w:rsidRDefault="00406820" w:rsidP="00406820">
      <w:pPr>
        <w:pStyle w:val="Standard"/>
        <w:numPr>
          <w:ilvl w:val="0"/>
          <w:numId w:val="13"/>
        </w:numPr>
        <w:tabs>
          <w:tab w:val="left" w:pos="1440"/>
        </w:tabs>
        <w:ind w:left="720" w:hanging="360"/>
        <w:jc w:val="both"/>
      </w:pPr>
      <w:r>
        <w:rPr>
          <w:rFonts w:ascii="Times New Roman CYR" w:hAnsi="Times New Roman CYR"/>
          <w:sz w:val="28"/>
        </w:rPr>
        <w:t xml:space="preserve">МУП ЖКХ </w:t>
      </w:r>
      <w:r w:rsidRPr="006B659B">
        <w:rPr>
          <w:rFonts w:ascii="Times New Roman" w:hAnsi="Times New Roman"/>
          <w:sz w:val="28"/>
        </w:rPr>
        <w:t>«</w:t>
      </w:r>
      <w:r>
        <w:rPr>
          <w:rFonts w:ascii="Times New Roman CYR" w:hAnsi="Times New Roman CYR"/>
          <w:sz w:val="28"/>
        </w:rPr>
        <w:t>Атаманское</w:t>
      </w:r>
      <w:r w:rsidRPr="006B659B">
        <w:rPr>
          <w:rFonts w:ascii="Times New Roman" w:hAnsi="Times New Roman"/>
          <w:sz w:val="28"/>
        </w:rPr>
        <w:t xml:space="preserve">» </w:t>
      </w:r>
      <w:r>
        <w:rPr>
          <w:rFonts w:ascii="Times New Roman CYR" w:hAnsi="Times New Roman CYR"/>
          <w:sz w:val="28"/>
        </w:rPr>
        <w:t>осуществляет подъем воды и реализует ее потребителям. Водоснабжение осуществляется тремя артезианскими скважинами, расположенными в ст. Атаманской.</w:t>
      </w:r>
    </w:p>
    <w:p w14:paraId="696F79F3" w14:textId="77777777" w:rsidR="00406820" w:rsidRDefault="00406820" w:rsidP="00406820">
      <w:pPr>
        <w:pStyle w:val="Standard"/>
        <w:numPr>
          <w:ilvl w:val="0"/>
          <w:numId w:val="13"/>
        </w:numPr>
        <w:tabs>
          <w:tab w:val="left" w:pos="1440"/>
        </w:tabs>
        <w:ind w:left="720" w:hanging="36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Общая протяженность сетей - 36,03 км. Амортизационный износ сетей составляет 96%.</w:t>
      </w:r>
    </w:p>
    <w:p w14:paraId="74A64806" w14:textId="696BF610" w:rsidR="00406820" w:rsidRDefault="00406820" w:rsidP="00406820">
      <w:pPr>
        <w:pStyle w:val="Standard"/>
        <w:numPr>
          <w:ilvl w:val="0"/>
          <w:numId w:val="13"/>
        </w:numPr>
        <w:tabs>
          <w:tab w:val="left" w:pos="1440"/>
        </w:tabs>
        <w:ind w:left="720" w:hanging="36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Предприятие обеспечивает водой население в количестве 1457 </w:t>
      </w:r>
      <w:r w:rsidR="00B054CC">
        <w:rPr>
          <w:rFonts w:ascii="Times New Roman CYR" w:hAnsi="Times New Roman CYR"/>
          <w:sz w:val="28"/>
        </w:rPr>
        <w:t>абонентов</w:t>
      </w:r>
      <w:r>
        <w:rPr>
          <w:rFonts w:ascii="Times New Roman CYR" w:hAnsi="Times New Roman CYR"/>
          <w:sz w:val="28"/>
        </w:rPr>
        <w:t>.</w:t>
      </w:r>
    </w:p>
    <w:p w14:paraId="2A260BD6" w14:textId="42591985" w:rsidR="00406820" w:rsidRDefault="00406820" w:rsidP="00406820">
      <w:pPr>
        <w:pStyle w:val="Standard"/>
        <w:numPr>
          <w:ilvl w:val="0"/>
          <w:numId w:val="13"/>
        </w:numPr>
        <w:tabs>
          <w:tab w:val="left" w:pos="1440"/>
        </w:tabs>
        <w:ind w:left="720" w:hanging="36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Договор</w:t>
      </w:r>
      <w:r w:rsidR="00B054CC">
        <w:rPr>
          <w:rFonts w:ascii="Times New Roman CYR" w:hAnsi="Times New Roman CYR"/>
          <w:sz w:val="28"/>
        </w:rPr>
        <w:t>ы</w:t>
      </w:r>
      <w:r>
        <w:rPr>
          <w:rFonts w:ascii="Times New Roman CYR" w:hAnsi="Times New Roman CYR"/>
          <w:sz w:val="28"/>
        </w:rPr>
        <w:t xml:space="preserve"> на водоснабжение </w:t>
      </w:r>
      <w:r w:rsidR="00B054CC">
        <w:rPr>
          <w:rFonts w:ascii="Times New Roman CYR" w:hAnsi="Times New Roman CYR"/>
          <w:sz w:val="28"/>
        </w:rPr>
        <w:t xml:space="preserve">заключены </w:t>
      </w:r>
      <w:r>
        <w:rPr>
          <w:rFonts w:ascii="Times New Roman CYR" w:hAnsi="Times New Roman CYR"/>
          <w:sz w:val="28"/>
        </w:rPr>
        <w:t>100%.</w:t>
      </w:r>
    </w:p>
    <w:p w14:paraId="061B0169" w14:textId="758F6C35" w:rsidR="00406820" w:rsidRPr="00406820" w:rsidRDefault="00406820" w:rsidP="00406820">
      <w:pPr>
        <w:pStyle w:val="Standard"/>
        <w:numPr>
          <w:ilvl w:val="0"/>
          <w:numId w:val="13"/>
        </w:numPr>
        <w:tabs>
          <w:tab w:val="left" w:pos="1440"/>
        </w:tabs>
        <w:ind w:left="720" w:hanging="36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Приборами уч</w:t>
      </w:r>
      <w:r w:rsidR="00091854">
        <w:rPr>
          <w:rFonts w:ascii="Times New Roman CYR" w:hAnsi="Times New Roman CYR"/>
          <w:sz w:val="28"/>
        </w:rPr>
        <w:t>ё</w:t>
      </w:r>
      <w:r>
        <w:rPr>
          <w:rFonts w:ascii="Times New Roman CYR" w:hAnsi="Times New Roman CYR"/>
          <w:sz w:val="28"/>
        </w:rPr>
        <w:t xml:space="preserve">та воды оснащены 77% абонентов. Услугами </w:t>
      </w:r>
      <w:r>
        <w:rPr>
          <w:rFonts w:ascii="Times New Roman CYR" w:hAnsi="Times New Roman CYR"/>
          <w:sz w:val="28"/>
        </w:rPr>
        <w:lastRenderedPageBreak/>
        <w:t>водоснабжения пользуются 23 предприятия, все предприятия оснащены приборами уч</w:t>
      </w:r>
      <w:r w:rsidR="00091854">
        <w:rPr>
          <w:rFonts w:ascii="Times New Roman CYR" w:hAnsi="Times New Roman CYR"/>
          <w:sz w:val="28"/>
        </w:rPr>
        <w:t>ё</w:t>
      </w:r>
      <w:r>
        <w:rPr>
          <w:rFonts w:ascii="Times New Roman CYR" w:hAnsi="Times New Roman CYR"/>
          <w:sz w:val="28"/>
        </w:rPr>
        <w:t>та.</w:t>
      </w:r>
    </w:p>
    <w:p w14:paraId="5511D683" w14:textId="77777777" w:rsidR="00406820" w:rsidRDefault="00406820" w:rsidP="00406820">
      <w:pPr>
        <w:pStyle w:val="Standard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Реализация питьевой воды</w:t>
      </w:r>
    </w:p>
    <w:p w14:paraId="285F305D" w14:textId="77777777" w:rsidR="00406820" w:rsidRDefault="00406820" w:rsidP="00406820">
      <w:pPr>
        <w:pStyle w:val="Standard"/>
        <w:jc w:val="both"/>
        <w:rPr>
          <w:rFonts w:ascii="Times New Roman" w:hAnsi="Times New Roman"/>
          <w:color w:val="7030A0"/>
          <w:sz w:val="28"/>
          <w:lang w:val="en-US"/>
        </w:rPr>
      </w:pPr>
      <w:r>
        <w:rPr>
          <w:rFonts w:ascii="Times New Roman" w:hAnsi="Times New Roman"/>
          <w:color w:val="7030A0"/>
          <w:sz w:val="28"/>
          <w:lang w:val="en-US"/>
        </w:rPr>
        <w:t xml:space="preserve">        </w:t>
      </w:r>
    </w:p>
    <w:tbl>
      <w:tblPr>
        <w:tblW w:w="9630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1827"/>
        <w:gridCol w:w="1927"/>
        <w:gridCol w:w="1926"/>
        <w:gridCol w:w="1927"/>
      </w:tblGrid>
      <w:tr w:rsidR="00406820" w14:paraId="4D25F11D" w14:textId="77777777" w:rsidTr="009821EC">
        <w:trPr>
          <w:trHeight w:val="1"/>
        </w:trPr>
        <w:tc>
          <w:tcPr>
            <w:tcW w:w="20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6CF3247" w14:textId="77777777" w:rsidR="00406820" w:rsidRDefault="00406820" w:rsidP="009821E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</w:t>
            </w:r>
            <w:r>
              <w:rPr>
                <w:rFonts w:ascii="Times New Roman CYR" w:hAnsi="Times New Roman CYR"/>
                <w:sz w:val="24"/>
              </w:rPr>
              <w:t>Период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5C8CD79" w14:textId="77777777" w:rsidR="00406820" w:rsidRDefault="00406820" w:rsidP="009821EC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Единица изм.</w:t>
            </w:r>
          </w:p>
        </w:tc>
        <w:tc>
          <w:tcPr>
            <w:tcW w:w="19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37F6236" w14:textId="77777777" w:rsidR="00406820" w:rsidRDefault="00406820" w:rsidP="009821E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</w:t>
            </w:r>
            <w:r>
              <w:rPr>
                <w:rFonts w:ascii="Times New Roman CYR" w:hAnsi="Times New Roman CYR"/>
                <w:sz w:val="24"/>
              </w:rPr>
              <w:t>ВСЕГО</w:t>
            </w:r>
          </w:p>
          <w:p w14:paraId="78E7A7DA" w14:textId="77777777" w:rsidR="00406820" w:rsidRDefault="00406820" w:rsidP="009821EC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Тыс. куб</w:t>
            </w:r>
          </w:p>
        </w:tc>
        <w:tc>
          <w:tcPr>
            <w:tcW w:w="38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A1F484F" w14:textId="77777777" w:rsidR="00406820" w:rsidRDefault="00406820" w:rsidP="009821E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      </w:t>
            </w:r>
            <w:r>
              <w:rPr>
                <w:rFonts w:ascii="Times New Roman CYR" w:hAnsi="Times New Roman CYR"/>
                <w:sz w:val="24"/>
              </w:rPr>
              <w:t>В   том числе</w:t>
            </w:r>
          </w:p>
        </w:tc>
      </w:tr>
      <w:tr w:rsidR="00406820" w14:paraId="1EBD8063" w14:textId="77777777" w:rsidTr="009821EC">
        <w:trPr>
          <w:trHeight w:val="1"/>
        </w:trPr>
        <w:tc>
          <w:tcPr>
            <w:tcW w:w="20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39FCD63" w14:textId="77777777" w:rsidR="00406820" w:rsidRDefault="00406820" w:rsidP="009821EC"/>
        </w:tc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4971F5C" w14:textId="77777777" w:rsidR="00406820" w:rsidRDefault="00406820" w:rsidP="009821EC"/>
        </w:tc>
        <w:tc>
          <w:tcPr>
            <w:tcW w:w="19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9B08CE" w14:textId="77777777" w:rsidR="00406820" w:rsidRDefault="00406820" w:rsidP="009821EC"/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AAD8E65" w14:textId="77777777" w:rsidR="00406820" w:rsidRDefault="00406820" w:rsidP="009821EC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Население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F3C7E14" w14:textId="77777777" w:rsidR="00406820" w:rsidRDefault="00406820" w:rsidP="009821EC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предприятия</w:t>
            </w:r>
          </w:p>
        </w:tc>
      </w:tr>
      <w:tr w:rsidR="00406820" w14:paraId="4B68C28E" w14:textId="77777777" w:rsidTr="009821EC">
        <w:trPr>
          <w:trHeight w:val="1"/>
        </w:trPr>
        <w:tc>
          <w:tcPr>
            <w:tcW w:w="2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6F31581" w14:textId="77777777" w:rsidR="00406820" w:rsidRDefault="00406820" w:rsidP="009821EC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2023 </w:t>
            </w:r>
            <w:r>
              <w:rPr>
                <w:rFonts w:ascii="Times New Roman CYR" w:hAnsi="Times New Roman CYR"/>
                <w:sz w:val="24"/>
              </w:rPr>
              <w:t>год</w:t>
            </w:r>
          </w:p>
        </w:tc>
        <w:tc>
          <w:tcPr>
            <w:tcW w:w="1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68CD0E7" w14:textId="77777777" w:rsidR="00406820" w:rsidRDefault="00406820" w:rsidP="009821EC">
            <w:pPr>
              <w:pStyle w:val="Standard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4"/>
              </w:rPr>
              <w:t>М3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336FBFF" w14:textId="77777777" w:rsidR="00406820" w:rsidRDefault="00406820" w:rsidP="009821EC">
            <w:pPr>
              <w:pStyle w:val="Standard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174,4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6E2373" w14:textId="77777777" w:rsidR="00406820" w:rsidRDefault="00406820" w:rsidP="009821EC">
            <w:pPr>
              <w:pStyle w:val="Standard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147,9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52ED5D" w14:textId="77777777" w:rsidR="00406820" w:rsidRDefault="00406820" w:rsidP="009821EC">
            <w:pPr>
              <w:pStyle w:val="Standard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26,5</w:t>
            </w:r>
          </w:p>
        </w:tc>
      </w:tr>
    </w:tbl>
    <w:p w14:paraId="0CFC9D27" w14:textId="77777777" w:rsidR="00406820" w:rsidRDefault="00406820" w:rsidP="00406820">
      <w:pPr>
        <w:pStyle w:val="Standard"/>
        <w:tabs>
          <w:tab w:val="left" w:pos="709"/>
        </w:tabs>
        <w:spacing w:after="200"/>
        <w:jc w:val="both"/>
      </w:pPr>
      <w:r>
        <w:rPr>
          <w:rFonts w:ascii="Times New Roman CYR" w:hAnsi="Times New Roman CYR"/>
          <w:sz w:val="28"/>
        </w:rPr>
        <w:t xml:space="preserve">Выручка от реализации воды за 2023 год составила 4756,3 тыс. руб.   </w:t>
      </w:r>
    </w:p>
    <w:p w14:paraId="5225934B" w14:textId="552D0F1F" w:rsidR="00406820" w:rsidRDefault="00406820" w:rsidP="00406820">
      <w:pPr>
        <w:pStyle w:val="Standard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Устранено порывов (30 случаев) в системе центрального водоснабжения в 2023 году по следующим адресам: ул. Широкая, ул. Юных </w:t>
      </w:r>
      <w:r w:rsidR="00091854">
        <w:rPr>
          <w:rFonts w:ascii="Times New Roman CYR" w:hAnsi="Times New Roman CYR"/>
          <w:sz w:val="28"/>
        </w:rPr>
        <w:t>л</w:t>
      </w:r>
      <w:r>
        <w:rPr>
          <w:rFonts w:ascii="Times New Roman CYR" w:hAnsi="Times New Roman CYR"/>
          <w:sz w:val="28"/>
        </w:rPr>
        <w:t xml:space="preserve">енинцев, пер. Школьный, </w:t>
      </w:r>
      <w:r w:rsidR="00091854">
        <w:rPr>
          <w:rFonts w:ascii="Times New Roman CYR" w:hAnsi="Times New Roman CYR"/>
          <w:sz w:val="28"/>
        </w:rPr>
        <w:t>пер</w:t>
      </w:r>
      <w:r>
        <w:rPr>
          <w:rFonts w:ascii="Times New Roman CYR" w:hAnsi="Times New Roman CYR"/>
          <w:sz w:val="28"/>
        </w:rPr>
        <w:t>. К.</w:t>
      </w:r>
      <w:r w:rsidR="00091854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Маркса, ул. Красная, ул. Кирова, ул. Горького, ул. Пушкина, ул. Набережная, ул. Крупской, ул. Октябрьская, пер. Кубанский, ул. Толстушко, ул. Шевченко, ул. Ленина, ул. Жлобы.</w:t>
      </w:r>
    </w:p>
    <w:p w14:paraId="069091F2" w14:textId="77777777" w:rsidR="00406820" w:rsidRDefault="00406820" w:rsidP="00406820">
      <w:pPr>
        <w:pStyle w:val="Standard"/>
        <w:jc w:val="both"/>
        <w:rPr>
          <w:rFonts w:ascii="Times New Roman" w:hAnsi="Times New Roman"/>
          <w:sz w:val="28"/>
          <w:lang w:val="en-US"/>
        </w:rPr>
      </w:pPr>
    </w:p>
    <w:p w14:paraId="733BA164" w14:textId="77777777" w:rsidR="00406820" w:rsidRDefault="00406820" w:rsidP="00406820">
      <w:pPr>
        <w:pStyle w:val="Standard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Выполнено строительство водопроводного колодца по адресу:</w:t>
      </w:r>
    </w:p>
    <w:p w14:paraId="51AB672C" w14:textId="5FF2F305" w:rsidR="00406820" w:rsidRDefault="00406820" w:rsidP="00406820">
      <w:pPr>
        <w:pStyle w:val="Standard"/>
        <w:numPr>
          <w:ilvl w:val="0"/>
          <w:numId w:val="13"/>
        </w:numPr>
        <w:ind w:left="1200" w:hanging="36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пер.</w:t>
      </w:r>
      <w:r w:rsidR="00091854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Энгельса - пересечение ул.</w:t>
      </w:r>
      <w:r w:rsidR="00091854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Кирова.</w:t>
      </w:r>
    </w:p>
    <w:p w14:paraId="37A1E7EA" w14:textId="77777777" w:rsidR="00406820" w:rsidRPr="006B659B" w:rsidRDefault="00406820" w:rsidP="00406820">
      <w:pPr>
        <w:pStyle w:val="Standard"/>
        <w:ind w:left="840"/>
        <w:jc w:val="both"/>
        <w:rPr>
          <w:rFonts w:ascii="Times New Roman" w:hAnsi="Times New Roman"/>
          <w:sz w:val="28"/>
        </w:rPr>
      </w:pPr>
      <w:r w:rsidRPr="006B659B">
        <w:rPr>
          <w:rFonts w:ascii="Times New Roman" w:hAnsi="Times New Roman"/>
          <w:sz w:val="28"/>
        </w:rPr>
        <w:t xml:space="preserve">   </w:t>
      </w:r>
    </w:p>
    <w:p w14:paraId="594AC92F" w14:textId="77777777" w:rsidR="00406820" w:rsidRDefault="00406820" w:rsidP="00406820">
      <w:pPr>
        <w:pStyle w:val="Standard"/>
        <w:ind w:firstLine="708"/>
        <w:jc w:val="both"/>
      </w:pPr>
      <w:r>
        <w:rPr>
          <w:rFonts w:ascii="Times New Roman CYR" w:hAnsi="Times New Roman CYR"/>
          <w:sz w:val="28"/>
        </w:rPr>
        <w:t xml:space="preserve">В 2023 году выполнялись работы для нужд Атаманского сельского поселения по заданию администрации:                                                                                                    </w:t>
      </w:r>
    </w:p>
    <w:p w14:paraId="2514ED5D" w14:textId="44769F9F" w:rsidR="00406820" w:rsidRPr="00091854" w:rsidRDefault="00406820" w:rsidP="00406820">
      <w:pPr>
        <w:pStyle w:val="Standard"/>
        <w:jc w:val="both"/>
        <w:rPr>
          <w:rFonts w:ascii="Times New Roman" w:hAnsi="Times New Roman" w:cs="Times New Roman"/>
        </w:rPr>
      </w:pPr>
      <w:r w:rsidRPr="00091854">
        <w:rPr>
          <w:rFonts w:ascii="Times New Roman" w:hAnsi="Times New Roman" w:cs="Times New Roman"/>
          <w:sz w:val="28"/>
        </w:rPr>
        <w:t xml:space="preserve">- </w:t>
      </w:r>
      <w:r w:rsidR="00091854" w:rsidRPr="00091854">
        <w:rPr>
          <w:rFonts w:ascii="Times New Roman" w:hAnsi="Times New Roman" w:cs="Times New Roman"/>
          <w:sz w:val="28"/>
        </w:rPr>
        <w:t>у</w:t>
      </w:r>
      <w:r w:rsidRPr="00091854">
        <w:rPr>
          <w:rFonts w:ascii="Times New Roman" w:hAnsi="Times New Roman" w:cs="Times New Roman"/>
          <w:sz w:val="28"/>
        </w:rPr>
        <w:t>ход за кладбищем</w:t>
      </w:r>
      <w:r w:rsidR="00091854" w:rsidRPr="00091854">
        <w:rPr>
          <w:rFonts w:ascii="Times New Roman" w:hAnsi="Times New Roman" w:cs="Times New Roman"/>
          <w:sz w:val="28"/>
        </w:rPr>
        <w:t>,</w:t>
      </w:r>
      <w:r w:rsidRPr="00091854">
        <w:rPr>
          <w:rFonts w:ascii="Times New Roman" w:hAnsi="Times New Roman" w:cs="Times New Roman"/>
          <w:sz w:val="28"/>
        </w:rPr>
        <w:t xml:space="preserve">                                    </w:t>
      </w:r>
    </w:p>
    <w:p w14:paraId="2EE2C1BB" w14:textId="6F0D3452" w:rsidR="00406820" w:rsidRPr="00091854" w:rsidRDefault="00406820" w:rsidP="00406820">
      <w:pPr>
        <w:pStyle w:val="Standard"/>
        <w:tabs>
          <w:tab w:val="left" w:pos="1065"/>
        </w:tabs>
        <w:jc w:val="both"/>
        <w:rPr>
          <w:rFonts w:ascii="Times New Roman" w:hAnsi="Times New Roman" w:cs="Times New Roman"/>
        </w:rPr>
      </w:pPr>
      <w:r w:rsidRPr="00091854">
        <w:rPr>
          <w:rFonts w:ascii="Times New Roman" w:hAnsi="Times New Roman" w:cs="Times New Roman"/>
          <w:sz w:val="28"/>
        </w:rPr>
        <w:t xml:space="preserve">- </w:t>
      </w:r>
      <w:r w:rsidR="00091854" w:rsidRPr="00091854">
        <w:rPr>
          <w:rFonts w:ascii="Times New Roman" w:hAnsi="Times New Roman" w:cs="Times New Roman"/>
          <w:sz w:val="28"/>
        </w:rPr>
        <w:t>у</w:t>
      </w:r>
      <w:r w:rsidRPr="00091854">
        <w:rPr>
          <w:rFonts w:ascii="Times New Roman" w:hAnsi="Times New Roman" w:cs="Times New Roman"/>
          <w:sz w:val="28"/>
        </w:rPr>
        <w:t>становка дорожных знаков</w:t>
      </w:r>
      <w:r w:rsidR="00091854" w:rsidRPr="00091854">
        <w:rPr>
          <w:rFonts w:ascii="Times New Roman" w:hAnsi="Times New Roman" w:cs="Times New Roman"/>
          <w:sz w:val="28"/>
        </w:rPr>
        <w:t>,</w:t>
      </w:r>
      <w:r w:rsidRPr="00091854">
        <w:rPr>
          <w:rFonts w:ascii="Times New Roman" w:hAnsi="Times New Roman" w:cs="Times New Roman"/>
          <w:sz w:val="28"/>
        </w:rPr>
        <w:t xml:space="preserve">                             </w:t>
      </w:r>
    </w:p>
    <w:p w14:paraId="4C2EFE92" w14:textId="0E34C5F6" w:rsidR="00406820" w:rsidRPr="00091854" w:rsidRDefault="00406820" w:rsidP="00406820">
      <w:pPr>
        <w:pStyle w:val="Standard"/>
        <w:tabs>
          <w:tab w:val="left" w:pos="1065"/>
        </w:tabs>
        <w:jc w:val="both"/>
        <w:rPr>
          <w:rFonts w:ascii="Times New Roman" w:hAnsi="Times New Roman" w:cs="Times New Roman"/>
        </w:rPr>
      </w:pPr>
      <w:r w:rsidRPr="00091854">
        <w:rPr>
          <w:rFonts w:ascii="Times New Roman" w:hAnsi="Times New Roman" w:cs="Times New Roman"/>
          <w:sz w:val="28"/>
        </w:rPr>
        <w:t xml:space="preserve">- </w:t>
      </w:r>
      <w:r w:rsidR="00091854" w:rsidRPr="00091854">
        <w:rPr>
          <w:rFonts w:ascii="Times New Roman" w:hAnsi="Times New Roman" w:cs="Times New Roman"/>
          <w:sz w:val="28"/>
        </w:rPr>
        <w:t>у</w:t>
      </w:r>
      <w:r w:rsidRPr="00091854">
        <w:rPr>
          <w:rFonts w:ascii="Times New Roman" w:hAnsi="Times New Roman" w:cs="Times New Roman"/>
          <w:sz w:val="28"/>
        </w:rPr>
        <w:t>борка обочин от мусора и посторонних предметов вдоль дорог</w:t>
      </w:r>
      <w:r w:rsidR="00091854" w:rsidRPr="00091854">
        <w:rPr>
          <w:rFonts w:ascii="Times New Roman" w:hAnsi="Times New Roman" w:cs="Times New Roman"/>
          <w:sz w:val="28"/>
        </w:rPr>
        <w:t>,</w:t>
      </w:r>
    </w:p>
    <w:p w14:paraId="41E9067F" w14:textId="4B998785" w:rsidR="00406820" w:rsidRPr="00091854" w:rsidRDefault="00406820" w:rsidP="00406820">
      <w:pPr>
        <w:pStyle w:val="Standard"/>
        <w:tabs>
          <w:tab w:val="left" w:pos="1065"/>
        </w:tabs>
        <w:jc w:val="both"/>
        <w:rPr>
          <w:rFonts w:ascii="Times New Roman" w:hAnsi="Times New Roman" w:cs="Times New Roman"/>
        </w:rPr>
      </w:pPr>
      <w:r w:rsidRPr="00091854">
        <w:rPr>
          <w:rFonts w:ascii="Times New Roman" w:hAnsi="Times New Roman" w:cs="Times New Roman"/>
          <w:sz w:val="28"/>
        </w:rPr>
        <w:t xml:space="preserve">- </w:t>
      </w:r>
      <w:r w:rsidR="00091854" w:rsidRPr="00091854">
        <w:rPr>
          <w:rFonts w:ascii="Times New Roman" w:hAnsi="Times New Roman" w:cs="Times New Roman"/>
          <w:sz w:val="28"/>
        </w:rPr>
        <w:t>п</w:t>
      </w:r>
      <w:r w:rsidRPr="00091854">
        <w:rPr>
          <w:rFonts w:ascii="Times New Roman" w:hAnsi="Times New Roman" w:cs="Times New Roman"/>
          <w:sz w:val="28"/>
        </w:rPr>
        <w:t>окос травы и расчистка от сорной растительности, вырубка поросли</w:t>
      </w:r>
      <w:r w:rsidR="00091854" w:rsidRPr="00091854">
        <w:rPr>
          <w:rFonts w:ascii="Times New Roman" w:hAnsi="Times New Roman" w:cs="Times New Roman"/>
          <w:sz w:val="28"/>
        </w:rPr>
        <w:t>,</w:t>
      </w:r>
      <w:r w:rsidRPr="00091854">
        <w:rPr>
          <w:rFonts w:ascii="Times New Roman" w:hAnsi="Times New Roman" w:cs="Times New Roman"/>
          <w:sz w:val="28"/>
        </w:rPr>
        <w:t xml:space="preserve">                                                         </w:t>
      </w:r>
    </w:p>
    <w:p w14:paraId="23AB1FB6" w14:textId="0690C0A8" w:rsidR="00406820" w:rsidRPr="00091854" w:rsidRDefault="00406820" w:rsidP="00406820">
      <w:pPr>
        <w:pStyle w:val="Standard"/>
        <w:tabs>
          <w:tab w:val="left" w:pos="1065"/>
        </w:tabs>
        <w:jc w:val="both"/>
        <w:rPr>
          <w:rFonts w:ascii="Times New Roman" w:hAnsi="Times New Roman" w:cs="Times New Roman"/>
        </w:rPr>
      </w:pPr>
      <w:r w:rsidRPr="00091854">
        <w:rPr>
          <w:rFonts w:ascii="Times New Roman" w:hAnsi="Times New Roman" w:cs="Times New Roman"/>
          <w:sz w:val="28"/>
        </w:rPr>
        <w:t xml:space="preserve">- </w:t>
      </w:r>
      <w:r w:rsidR="00091854" w:rsidRPr="00091854">
        <w:rPr>
          <w:rFonts w:ascii="Times New Roman" w:hAnsi="Times New Roman" w:cs="Times New Roman"/>
          <w:sz w:val="28"/>
        </w:rPr>
        <w:t>у</w:t>
      </w:r>
      <w:r w:rsidRPr="00091854">
        <w:rPr>
          <w:rFonts w:ascii="Times New Roman" w:hAnsi="Times New Roman" w:cs="Times New Roman"/>
          <w:sz w:val="28"/>
        </w:rPr>
        <w:t>борка снега и ликвидация наледи на проезжей части дорог</w:t>
      </w:r>
      <w:r w:rsidR="00091854" w:rsidRPr="00091854">
        <w:rPr>
          <w:rFonts w:ascii="Times New Roman" w:hAnsi="Times New Roman" w:cs="Times New Roman"/>
          <w:sz w:val="28"/>
        </w:rPr>
        <w:t>,</w:t>
      </w:r>
    </w:p>
    <w:p w14:paraId="76EC6055" w14:textId="5DF39C9A" w:rsidR="00406820" w:rsidRDefault="00406820" w:rsidP="00406820">
      <w:pPr>
        <w:pStyle w:val="Standard"/>
        <w:tabs>
          <w:tab w:val="left" w:pos="1065"/>
        </w:tabs>
        <w:jc w:val="both"/>
      </w:pPr>
      <w:r w:rsidRPr="00091854">
        <w:rPr>
          <w:rFonts w:ascii="Times New Roman" w:hAnsi="Times New Roman" w:cs="Times New Roman"/>
          <w:sz w:val="28"/>
        </w:rPr>
        <w:t xml:space="preserve">- </w:t>
      </w:r>
      <w:r w:rsidR="00091854" w:rsidRPr="00091854">
        <w:rPr>
          <w:rFonts w:ascii="Times New Roman" w:hAnsi="Times New Roman" w:cs="Times New Roman"/>
          <w:sz w:val="28"/>
        </w:rPr>
        <w:t>л</w:t>
      </w:r>
      <w:r w:rsidRPr="00091854">
        <w:rPr>
          <w:rFonts w:ascii="Times New Roman" w:hAnsi="Times New Roman" w:cs="Times New Roman"/>
          <w:sz w:val="28"/>
        </w:rPr>
        <w:t>иквидация колеи.</w:t>
      </w:r>
      <w:r>
        <w:rPr>
          <w:rFonts w:ascii="Times New Roman CYR" w:hAnsi="Times New Roman CYR"/>
          <w:sz w:val="28"/>
        </w:rPr>
        <w:t xml:space="preserve">                  </w:t>
      </w:r>
    </w:p>
    <w:p w14:paraId="65388733" w14:textId="77777777" w:rsidR="00406820" w:rsidRDefault="00406820" w:rsidP="00406820">
      <w:pPr>
        <w:pStyle w:val="Standard"/>
        <w:tabs>
          <w:tab w:val="left" w:pos="1065"/>
          <w:tab w:val="left" w:pos="3525"/>
        </w:tabs>
        <w:jc w:val="both"/>
      </w:pPr>
      <w:r w:rsidRPr="006B659B">
        <w:rPr>
          <w:rFonts w:ascii="Times New Roman" w:hAnsi="Times New Roman"/>
          <w:sz w:val="28"/>
        </w:rPr>
        <w:t xml:space="preserve">       </w:t>
      </w:r>
    </w:p>
    <w:p w14:paraId="44A7A624" w14:textId="77777777" w:rsidR="00406820" w:rsidRDefault="00406820" w:rsidP="00406820">
      <w:pPr>
        <w:pStyle w:val="Standard"/>
        <w:jc w:val="both"/>
      </w:pPr>
      <w:r w:rsidRPr="006B659B"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Оказаны услуги населению:</w:t>
      </w:r>
    </w:p>
    <w:p w14:paraId="6E9D7B28" w14:textId="77777777" w:rsidR="00406820" w:rsidRDefault="00406820" w:rsidP="00406820">
      <w:pPr>
        <w:pStyle w:val="Standard"/>
        <w:jc w:val="both"/>
      </w:pPr>
      <w:r w:rsidRPr="006B659B">
        <w:rPr>
          <w:rFonts w:ascii="Times New Roman" w:hAnsi="Times New Roman"/>
          <w:sz w:val="28"/>
        </w:rPr>
        <w:t xml:space="preserve"> - </w:t>
      </w:r>
      <w:r>
        <w:rPr>
          <w:rFonts w:ascii="Times New Roman CYR" w:hAnsi="Times New Roman CYR"/>
          <w:sz w:val="28"/>
        </w:rPr>
        <w:t>услуги трактора,</w:t>
      </w:r>
    </w:p>
    <w:p w14:paraId="2A8AA3B2" w14:textId="77777777" w:rsidR="00406820" w:rsidRDefault="00406820" w:rsidP="00406820">
      <w:pPr>
        <w:pStyle w:val="Standard"/>
        <w:jc w:val="both"/>
      </w:pPr>
      <w:r w:rsidRPr="006B659B">
        <w:rPr>
          <w:rFonts w:ascii="Times New Roman" w:hAnsi="Times New Roman"/>
          <w:sz w:val="28"/>
        </w:rPr>
        <w:t xml:space="preserve"> - </w:t>
      </w:r>
      <w:r>
        <w:rPr>
          <w:rFonts w:ascii="Times New Roman CYR" w:hAnsi="Times New Roman CYR"/>
          <w:sz w:val="28"/>
        </w:rPr>
        <w:t>услуги экскаватора,</w:t>
      </w:r>
    </w:p>
    <w:p w14:paraId="23B6A860" w14:textId="77777777" w:rsidR="00406820" w:rsidRDefault="00406820" w:rsidP="00406820">
      <w:pPr>
        <w:pStyle w:val="Standard"/>
        <w:jc w:val="both"/>
      </w:pPr>
      <w:r w:rsidRPr="006B659B">
        <w:rPr>
          <w:rFonts w:ascii="Times New Roman" w:hAnsi="Times New Roman"/>
          <w:sz w:val="28"/>
        </w:rPr>
        <w:t xml:space="preserve"> - </w:t>
      </w:r>
      <w:r>
        <w:rPr>
          <w:rFonts w:ascii="Times New Roman CYR" w:hAnsi="Times New Roman CYR"/>
          <w:sz w:val="28"/>
        </w:rPr>
        <w:t>покос сорной растительности,</w:t>
      </w:r>
    </w:p>
    <w:p w14:paraId="38E5EEFE" w14:textId="1DCFE868" w:rsidR="00406820" w:rsidRPr="00091854" w:rsidRDefault="00406820" w:rsidP="00406820">
      <w:pPr>
        <w:pStyle w:val="Standard"/>
        <w:jc w:val="both"/>
      </w:pPr>
      <w:r w:rsidRPr="006B659B">
        <w:rPr>
          <w:rFonts w:ascii="Times New Roman" w:hAnsi="Times New Roman"/>
          <w:sz w:val="28"/>
        </w:rPr>
        <w:t xml:space="preserve"> 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установка водомеров.</w:t>
      </w:r>
    </w:p>
    <w:p w14:paraId="680E5DF0" w14:textId="77777777" w:rsidR="00406820" w:rsidRDefault="00406820" w:rsidP="00406820">
      <w:pPr>
        <w:pStyle w:val="Standard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Итого на сумму: 1046,6 тыс. руб.</w:t>
      </w:r>
    </w:p>
    <w:p w14:paraId="0A36ADF6" w14:textId="77777777" w:rsidR="00406820" w:rsidRPr="006B659B" w:rsidRDefault="00406820" w:rsidP="00406820">
      <w:pPr>
        <w:pStyle w:val="Standard"/>
        <w:jc w:val="both"/>
        <w:rPr>
          <w:rFonts w:ascii="Times New Roman" w:hAnsi="Times New Roman"/>
          <w:sz w:val="28"/>
        </w:rPr>
      </w:pPr>
    </w:p>
    <w:p w14:paraId="6EBC6DD0" w14:textId="0FE71284" w:rsidR="00406820" w:rsidRDefault="00406820" w:rsidP="00406820">
      <w:pPr>
        <w:pStyle w:val="Standard"/>
        <w:jc w:val="both"/>
      </w:pPr>
      <w:r w:rsidRPr="006B659B">
        <w:rPr>
          <w:rFonts w:ascii="Times New Roman" w:hAnsi="Times New Roman"/>
          <w:sz w:val="28"/>
        </w:rPr>
        <w:tab/>
      </w:r>
      <w:r>
        <w:rPr>
          <w:rFonts w:ascii="Times New Roman CYR" w:hAnsi="Times New Roman CYR"/>
          <w:sz w:val="28"/>
        </w:rPr>
        <w:t xml:space="preserve">В рамках плановых мероприятий по ремонту объектов централизованной системы водоснабжения, мероприятий, направленных на улучшение качества питьевой воды, в 2023 году были выполнены работы по текущему ремонту водопроводной сети по </w:t>
      </w:r>
      <w:r w:rsidRPr="00406820">
        <w:rPr>
          <w:rFonts w:ascii="Times New Roman" w:hAnsi="Times New Roman" w:cs="Times New Roman"/>
          <w:sz w:val="28"/>
        </w:rPr>
        <w:t xml:space="preserve">переулку </w:t>
      </w:r>
      <w:r>
        <w:rPr>
          <w:rFonts w:ascii="Times New Roman CYR" w:hAnsi="Times New Roman CYR"/>
          <w:sz w:val="28"/>
        </w:rPr>
        <w:t>Энгельса, протяженностью 283 м.</w:t>
      </w:r>
    </w:p>
    <w:p w14:paraId="2FEBA980" w14:textId="77777777" w:rsidR="00F7609C" w:rsidRPr="00F83F4F" w:rsidRDefault="00F7609C" w:rsidP="002B3B8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659D639C" w14:textId="358A8879" w:rsidR="0070141A" w:rsidRPr="00BB7423" w:rsidRDefault="00366110" w:rsidP="00217F3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Социальная сфера</w:t>
      </w:r>
    </w:p>
    <w:p w14:paraId="62033D33" w14:textId="2C0FCDBF" w:rsidR="00182A8D" w:rsidRPr="00BB7423" w:rsidRDefault="00366110" w:rsidP="003661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На территории Атаманского сельского поселения проживают: 3</w:t>
      </w:r>
      <w:r w:rsidR="00383120" w:rsidRPr="00BB7423">
        <w:rPr>
          <w:rFonts w:ascii="Times New Roman" w:hAnsi="Times New Roman" w:cs="Times New Roman"/>
          <w:sz w:val="28"/>
          <w:szCs w:val="28"/>
        </w:rPr>
        <w:t>1</w:t>
      </w:r>
      <w:r w:rsidR="00E02059" w:rsidRPr="00BB7423">
        <w:rPr>
          <w:rFonts w:ascii="Times New Roman" w:hAnsi="Times New Roman" w:cs="Times New Roman"/>
          <w:sz w:val="28"/>
          <w:szCs w:val="28"/>
        </w:rPr>
        <w:t>0</w:t>
      </w:r>
      <w:r w:rsidRPr="00BB7423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2B3B86" w:rsidRPr="00BB7423">
        <w:rPr>
          <w:rFonts w:ascii="Times New Roman" w:hAnsi="Times New Roman" w:cs="Times New Roman"/>
          <w:sz w:val="28"/>
          <w:szCs w:val="28"/>
        </w:rPr>
        <w:t>ов</w:t>
      </w:r>
      <w:r w:rsidRPr="00BB7423">
        <w:rPr>
          <w:rFonts w:ascii="Times New Roman" w:hAnsi="Times New Roman" w:cs="Times New Roman"/>
          <w:sz w:val="28"/>
          <w:szCs w:val="28"/>
        </w:rPr>
        <w:t xml:space="preserve"> 1, 2, 3 группы (из них 3</w:t>
      </w:r>
      <w:r w:rsidR="00E02059" w:rsidRPr="00BB7423">
        <w:rPr>
          <w:rFonts w:ascii="Times New Roman" w:hAnsi="Times New Roman" w:cs="Times New Roman"/>
          <w:sz w:val="28"/>
          <w:szCs w:val="28"/>
        </w:rPr>
        <w:t>02</w:t>
      </w:r>
      <w:r w:rsidRPr="00BB7423">
        <w:rPr>
          <w:rFonts w:ascii="Times New Roman" w:hAnsi="Times New Roman" w:cs="Times New Roman"/>
          <w:sz w:val="28"/>
          <w:szCs w:val="28"/>
        </w:rPr>
        <w:t xml:space="preserve"> взрослые, </w:t>
      </w:r>
      <w:r w:rsidR="00E02059" w:rsidRPr="00BB7423">
        <w:rPr>
          <w:rFonts w:ascii="Times New Roman" w:hAnsi="Times New Roman" w:cs="Times New Roman"/>
          <w:sz w:val="28"/>
          <w:szCs w:val="28"/>
        </w:rPr>
        <w:t>8</w:t>
      </w:r>
      <w:r w:rsidRPr="00BB7423">
        <w:rPr>
          <w:rFonts w:ascii="Times New Roman" w:hAnsi="Times New Roman" w:cs="Times New Roman"/>
          <w:sz w:val="28"/>
          <w:szCs w:val="28"/>
        </w:rPr>
        <w:t xml:space="preserve"> дети), 9</w:t>
      </w:r>
      <w:r w:rsidR="00CD20CD" w:rsidRPr="00BB7423">
        <w:rPr>
          <w:rFonts w:ascii="Times New Roman" w:hAnsi="Times New Roman" w:cs="Times New Roman"/>
          <w:sz w:val="28"/>
          <w:szCs w:val="28"/>
        </w:rPr>
        <w:t>8</w:t>
      </w:r>
      <w:r w:rsidRPr="00BB7423">
        <w:rPr>
          <w:rFonts w:ascii="Times New Roman" w:hAnsi="Times New Roman" w:cs="Times New Roman"/>
          <w:sz w:val="28"/>
          <w:szCs w:val="28"/>
        </w:rPr>
        <w:t xml:space="preserve"> - неполных сем</w:t>
      </w:r>
      <w:r w:rsidR="001F5D88" w:rsidRPr="00BB7423">
        <w:rPr>
          <w:rFonts w:ascii="Times New Roman" w:hAnsi="Times New Roman" w:cs="Times New Roman"/>
          <w:sz w:val="28"/>
          <w:szCs w:val="28"/>
        </w:rPr>
        <w:t>ей</w:t>
      </w:r>
      <w:r w:rsidRPr="00BB7423">
        <w:rPr>
          <w:rFonts w:ascii="Times New Roman" w:hAnsi="Times New Roman" w:cs="Times New Roman"/>
          <w:sz w:val="28"/>
          <w:szCs w:val="28"/>
        </w:rPr>
        <w:t>, зарегистрировано 4</w:t>
      </w:r>
      <w:r w:rsidR="00CC5B7B">
        <w:rPr>
          <w:rFonts w:ascii="Times New Roman" w:hAnsi="Times New Roman" w:cs="Times New Roman"/>
          <w:sz w:val="28"/>
          <w:szCs w:val="28"/>
        </w:rPr>
        <w:t>1</w:t>
      </w:r>
      <w:r w:rsidRPr="00BB7423">
        <w:rPr>
          <w:rFonts w:ascii="Times New Roman" w:hAnsi="Times New Roman" w:cs="Times New Roman"/>
          <w:sz w:val="28"/>
          <w:szCs w:val="28"/>
        </w:rPr>
        <w:t xml:space="preserve"> многодетн</w:t>
      </w:r>
      <w:r w:rsidR="00CC5B7B">
        <w:rPr>
          <w:rFonts w:ascii="Times New Roman" w:hAnsi="Times New Roman" w:cs="Times New Roman"/>
          <w:sz w:val="28"/>
          <w:szCs w:val="28"/>
        </w:rPr>
        <w:t>ая</w:t>
      </w:r>
      <w:r w:rsidRPr="00BB7423">
        <w:rPr>
          <w:rFonts w:ascii="Times New Roman" w:hAnsi="Times New Roman" w:cs="Times New Roman"/>
          <w:sz w:val="28"/>
          <w:szCs w:val="28"/>
        </w:rPr>
        <w:t xml:space="preserve"> сем</w:t>
      </w:r>
      <w:r w:rsidR="001F5D88" w:rsidRPr="00BB7423">
        <w:rPr>
          <w:rFonts w:ascii="Times New Roman" w:hAnsi="Times New Roman" w:cs="Times New Roman"/>
          <w:sz w:val="28"/>
          <w:szCs w:val="28"/>
        </w:rPr>
        <w:t>ь</w:t>
      </w:r>
      <w:r w:rsidR="00CC5B7B">
        <w:rPr>
          <w:rFonts w:ascii="Times New Roman" w:hAnsi="Times New Roman" w:cs="Times New Roman"/>
          <w:sz w:val="28"/>
          <w:szCs w:val="28"/>
        </w:rPr>
        <w:t>я</w:t>
      </w:r>
      <w:r w:rsidRPr="00BB7423">
        <w:rPr>
          <w:rFonts w:ascii="Times New Roman" w:hAnsi="Times New Roman" w:cs="Times New Roman"/>
          <w:sz w:val="28"/>
          <w:szCs w:val="28"/>
        </w:rPr>
        <w:t>, в них 1</w:t>
      </w:r>
      <w:r w:rsidR="00767F35" w:rsidRPr="00BB7423">
        <w:rPr>
          <w:rFonts w:ascii="Times New Roman" w:hAnsi="Times New Roman" w:cs="Times New Roman"/>
          <w:sz w:val="28"/>
          <w:szCs w:val="28"/>
        </w:rPr>
        <w:t>5</w:t>
      </w:r>
      <w:r w:rsidR="00C0724D" w:rsidRPr="00BB7423">
        <w:rPr>
          <w:rFonts w:ascii="Times New Roman" w:hAnsi="Times New Roman" w:cs="Times New Roman"/>
          <w:sz w:val="28"/>
          <w:szCs w:val="28"/>
        </w:rPr>
        <w:t>2 ребёнка</w:t>
      </w:r>
      <w:r w:rsidRPr="00BB7423">
        <w:rPr>
          <w:rFonts w:ascii="Times New Roman" w:hAnsi="Times New Roman" w:cs="Times New Roman"/>
          <w:sz w:val="28"/>
          <w:szCs w:val="28"/>
        </w:rPr>
        <w:t>. Для обслуживания и работы с данной категорией людей в станице работает 2 отделения социальной защиты</w:t>
      </w:r>
      <w:r w:rsidR="00182A8D" w:rsidRPr="00BB74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4FAC17" w14:textId="591880C4" w:rsidR="00366110" w:rsidRPr="00BB7423" w:rsidRDefault="00366110" w:rsidP="0036611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lastRenderedPageBreak/>
        <w:t>В Атаманском сельском поселении на профилактическом учёте состо</w:t>
      </w:r>
      <w:r w:rsidR="005D2A95">
        <w:rPr>
          <w:rFonts w:ascii="Times New Roman" w:hAnsi="Times New Roman" w:cs="Times New Roman"/>
          <w:sz w:val="28"/>
          <w:szCs w:val="28"/>
        </w:rPr>
        <w:t>яло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="005A1196">
        <w:rPr>
          <w:rFonts w:ascii="Times New Roman" w:hAnsi="Times New Roman" w:cs="Times New Roman"/>
          <w:sz w:val="28"/>
          <w:szCs w:val="28"/>
        </w:rPr>
        <w:t>4</w:t>
      </w:r>
      <w:r w:rsidRPr="00F83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6166">
        <w:rPr>
          <w:rFonts w:ascii="Times New Roman" w:hAnsi="Times New Roman" w:cs="Times New Roman"/>
          <w:sz w:val="28"/>
          <w:szCs w:val="28"/>
        </w:rPr>
        <w:t>сем</w:t>
      </w:r>
      <w:r w:rsidR="00CC5B7B">
        <w:rPr>
          <w:rFonts w:ascii="Times New Roman" w:hAnsi="Times New Roman" w:cs="Times New Roman"/>
          <w:sz w:val="28"/>
          <w:szCs w:val="28"/>
        </w:rPr>
        <w:t>ьи</w:t>
      </w:r>
      <w:r w:rsidRPr="009A616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 (ТЖС),</w:t>
      </w:r>
      <w:r w:rsidR="00CC5B7B">
        <w:rPr>
          <w:rFonts w:ascii="Times New Roman" w:hAnsi="Times New Roman" w:cs="Times New Roman"/>
          <w:sz w:val="28"/>
          <w:szCs w:val="28"/>
        </w:rPr>
        <w:t xml:space="preserve"> в которых воспитывается 8 детей, </w:t>
      </w:r>
      <w:r w:rsidRPr="009A6166">
        <w:rPr>
          <w:rFonts w:ascii="Times New Roman" w:hAnsi="Times New Roman" w:cs="Times New Roman"/>
          <w:sz w:val="28"/>
          <w:szCs w:val="28"/>
        </w:rPr>
        <w:t xml:space="preserve"> </w:t>
      </w:r>
      <w:r w:rsidR="00F83F4F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семь</w:t>
      </w:r>
      <w:r w:rsidR="00F83F4F">
        <w:rPr>
          <w:rFonts w:ascii="Times New Roman" w:hAnsi="Times New Roman" w:cs="Times New Roman"/>
          <w:sz w:val="28"/>
          <w:szCs w:val="28"/>
        </w:rPr>
        <w:t>и</w:t>
      </w:r>
      <w:r w:rsidRPr="00BB7423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(СОП)</w:t>
      </w:r>
      <w:r w:rsidR="00E02059" w:rsidRPr="00BB7423">
        <w:rPr>
          <w:rFonts w:ascii="Times New Roman" w:hAnsi="Times New Roman" w:cs="Times New Roman"/>
          <w:sz w:val="28"/>
          <w:szCs w:val="28"/>
        </w:rPr>
        <w:t xml:space="preserve">, </w:t>
      </w:r>
      <w:r w:rsidR="00CC5B7B">
        <w:rPr>
          <w:rFonts w:ascii="Times New Roman" w:hAnsi="Times New Roman" w:cs="Times New Roman"/>
          <w:sz w:val="28"/>
          <w:szCs w:val="28"/>
        </w:rPr>
        <w:t xml:space="preserve">в них 5 детей, </w:t>
      </w:r>
      <w:r w:rsidR="00950FBC" w:rsidRPr="00BB7423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E02059" w:rsidRPr="00BB7423">
        <w:rPr>
          <w:rFonts w:ascii="Times New Roman" w:hAnsi="Times New Roman" w:cs="Times New Roman"/>
          <w:sz w:val="28"/>
          <w:szCs w:val="28"/>
        </w:rPr>
        <w:t>х</w:t>
      </w:r>
      <w:r w:rsidR="00CC5B7B">
        <w:rPr>
          <w:rFonts w:ascii="Times New Roman" w:hAnsi="Times New Roman" w:cs="Times New Roman"/>
          <w:sz w:val="28"/>
          <w:szCs w:val="28"/>
        </w:rPr>
        <w:t>, состоящих на учёте в СОП</w:t>
      </w:r>
      <w:r w:rsidR="00E02059" w:rsidRPr="00BB7423">
        <w:rPr>
          <w:rFonts w:ascii="Times New Roman" w:hAnsi="Times New Roman" w:cs="Times New Roman"/>
          <w:sz w:val="28"/>
          <w:szCs w:val="28"/>
        </w:rPr>
        <w:t xml:space="preserve"> - нет</w:t>
      </w:r>
      <w:r w:rsidRPr="00BB7423">
        <w:rPr>
          <w:rFonts w:ascii="Times New Roman" w:hAnsi="Times New Roman" w:cs="Times New Roman"/>
          <w:sz w:val="28"/>
          <w:szCs w:val="28"/>
        </w:rPr>
        <w:t>.</w:t>
      </w:r>
      <w:r w:rsidR="00950FBC" w:rsidRPr="00BB7423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56ACB" w14:textId="25E380B6" w:rsidR="0070141A" w:rsidRPr="00BB7423" w:rsidRDefault="00366110" w:rsidP="00217F3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Со всеми семьями, состоящими уч</w:t>
      </w:r>
      <w:r w:rsidR="00091854">
        <w:rPr>
          <w:rFonts w:ascii="Times New Roman" w:hAnsi="Times New Roman" w:cs="Times New Roman"/>
          <w:sz w:val="28"/>
          <w:szCs w:val="28"/>
        </w:rPr>
        <w:t>ё</w:t>
      </w:r>
      <w:r w:rsidRPr="00BB7423">
        <w:rPr>
          <w:rFonts w:ascii="Times New Roman" w:hAnsi="Times New Roman" w:cs="Times New Roman"/>
          <w:sz w:val="28"/>
          <w:szCs w:val="28"/>
        </w:rPr>
        <w:t>те, проживающими на территории Атаманского сельского поселения</w:t>
      </w:r>
      <w:r w:rsidR="005D2A95">
        <w:rPr>
          <w:rFonts w:ascii="Times New Roman" w:hAnsi="Times New Roman" w:cs="Times New Roman"/>
          <w:sz w:val="28"/>
          <w:szCs w:val="28"/>
        </w:rPr>
        <w:t>,</w:t>
      </w:r>
      <w:r w:rsidRPr="00BB7423">
        <w:rPr>
          <w:rFonts w:ascii="Times New Roman" w:hAnsi="Times New Roman" w:cs="Times New Roman"/>
          <w:sz w:val="28"/>
          <w:szCs w:val="28"/>
        </w:rPr>
        <w:t xml:space="preserve"> в 20</w:t>
      </w:r>
      <w:r w:rsidR="00D81E70" w:rsidRPr="00BB7423">
        <w:rPr>
          <w:rFonts w:ascii="Times New Roman" w:hAnsi="Times New Roman" w:cs="Times New Roman"/>
          <w:sz w:val="28"/>
          <w:szCs w:val="28"/>
        </w:rPr>
        <w:t>2</w:t>
      </w:r>
      <w:r w:rsidR="00F83F4F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проводилась индивидуальная профилактическая работа. </w:t>
      </w:r>
    </w:p>
    <w:p w14:paraId="01B88E52" w14:textId="77777777" w:rsidR="00217F3C" w:rsidRPr="00217F3C" w:rsidRDefault="00217F3C" w:rsidP="00217F3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954EBA8" w14:textId="77777777" w:rsidR="002E3841" w:rsidRPr="006F570F" w:rsidRDefault="002E3841" w:rsidP="006F5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70F">
        <w:rPr>
          <w:rFonts w:ascii="Times New Roman" w:hAnsi="Times New Roman" w:cs="Times New Roman"/>
          <w:b/>
          <w:sz w:val="28"/>
          <w:szCs w:val="28"/>
          <w:u w:val="single"/>
        </w:rPr>
        <w:t>Совет ветеранов</w:t>
      </w:r>
    </w:p>
    <w:p w14:paraId="49E17288" w14:textId="5B6A245C" w:rsidR="002E3841" w:rsidRPr="00787C75" w:rsidRDefault="002E3841" w:rsidP="006F5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0F">
        <w:rPr>
          <w:rFonts w:ascii="Times New Roman" w:hAnsi="Times New Roman" w:cs="Times New Roman"/>
          <w:sz w:val="28"/>
          <w:szCs w:val="28"/>
        </w:rPr>
        <w:t xml:space="preserve">На территории Атаманского сельского поселения проживают </w:t>
      </w:r>
      <w:r w:rsidRPr="006F570F">
        <w:rPr>
          <w:rFonts w:ascii="Times New Roman" w:hAnsi="Times New Roman" w:cs="Times New Roman"/>
          <w:bCs/>
          <w:sz w:val="28"/>
          <w:szCs w:val="28"/>
        </w:rPr>
        <w:t>8</w:t>
      </w:r>
      <w:r w:rsidR="006F570F" w:rsidRPr="006F570F">
        <w:rPr>
          <w:rFonts w:ascii="Times New Roman" w:hAnsi="Times New Roman" w:cs="Times New Roman"/>
          <w:bCs/>
          <w:sz w:val="28"/>
          <w:szCs w:val="28"/>
        </w:rPr>
        <w:t>62</w:t>
      </w:r>
      <w:r w:rsidRPr="006F57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570F">
        <w:rPr>
          <w:rFonts w:ascii="Times New Roman" w:hAnsi="Times New Roman" w:cs="Times New Roman"/>
          <w:sz w:val="28"/>
          <w:szCs w:val="28"/>
        </w:rPr>
        <w:t>пенсионер</w:t>
      </w:r>
      <w:r w:rsidR="006F570F" w:rsidRPr="006F570F">
        <w:rPr>
          <w:rFonts w:ascii="Times New Roman" w:hAnsi="Times New Roman" w:cs="Times New Roman"/>
          <w:sz w:val="28"/>
          <w:szCs w:val="28"/>
        </w:rPr>
        <w:t>а</w:t>
      </w:r>
      <w:r w:rsidR="00AF3B7B">
        <w:rPr>
          <w:rFonts w:ascii="Times New Roman" w:hAnsi="Times New Roman" w:cs="Times New Roman"/>
          <w:sz w:val="28"/>
          <w:szCs w:val="28"/>
        </w:rPr>
        <w:t>,</w:t>
      </w:r>
      <w:r w:rsidRPr="006F570F"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6F570F">
        <w:rPr>
          <w:rFonts w:ascii="Times New Roman" w:hAnsi="Times New Roman" w:cs="Times New Roman"/>
          <w:bCs/>
          <w:sz w:val="28"/>
          <w:szCs w:val="28"/>
        </w:rPr>
        <w:t>2</w:t>
      </w:r>
      <w:r w:rsidR="006F570F" w:rsidRPr="006F570F">
        <w:rPr>
          <w:rFonts w:ascii="Times New Roman" w:hAnsi="Times New Roman" w:cs="Times New Roman"/>
          <w:bCs/>
          <w:sz w:val="28"/>
          <w:szCs w:val="28"/>
        </w:rPr>
        <w:t>60</w:t>
      </w:r>
      <w:r w:rsidRPr="006F570F">
        <w:rPr>
          <w:rFonts w:ascii="Times New Roman" w:hAnsi="Times New Roman" w:cs="Times New Roman"/>
          <w:sz w:val="28"/>
          <w:szCs w:val="28"/>
        </w:rPr>
        <w:t xml:space="preserve"> ветеранов труда, </w:t>
      </w:r>
      <w:r w:rsidR="00787C75">
        <w:rPr>
          <w:rFonts w:ascii="Times New Roman" w:hAnsi="Times New Roman" w:cs="Times New Roman"/>
          <w:sz w:val="28"/>
          <w:szCs w:val="28"/>
        </w:rPr>
        <w:t>4</w:t>
      </w:r>
      <w:r w:rsidRPr="006C0B0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87C75">
        <w:rPr>
          <w:rFonts w:ascii="Times New Roman" w:hAnsi="Times New Roman" w:cs="Times New Roman"/>
          <w:sz w:val="28"/>
          <w:szCs w:val="28"/>
        </w:rPr>
        <w:t>труженик</w:t>
      </w:r>
      <w:r w:rsidR="00787C75">
        <w:rPr>
          <w:rFonts w:ascii="Times New Roman" w:hAnsi="Times New Roman" w:cs="Times New Roman"/>
          <w:sz w:val="28"/>
          <w:szCs w:val="28"/>
        </w:rPr>
        <w:t>а</w:t>
      </w:r>
      <w:r w:rsidRPr="00787C75">
        <w:rPr>
          <w:rFonts w:ascii="Times New Roman" w:hAnsi="Times New Roman" w:cs="Times New Roman"/>
          <w:sz w:val="28"/>
          <w:szCs w:val="28"/>
        </w:rPr>
        <w:t xml:space="preserve"> тыла</w:t>
      </w:r>
      <w:r w:rsidR="00787C75" w:rsidRPr="00787C75">
        <w:rPr>
          <w:rFonts w:ascii="Times New Roman" w:hAnsi="Times New Roman" w:cs="Times New Roman"/>
          <w:sz w:val="28"/>
          <w:szCs w:val="28"/>
        </w:rPr>
        <w:t xml:space="preserve"> и 1 вдова участника войны</w:t>
      </w:r>
      <w:r w:rsidRPr="00787C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32B97B" w14:textId="4E9BCDD5" w:rsidR="006F570F" w:rsidRPr="006F570F" w:rsidRDefault="006F570F" w:rsidP="005D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F">
        <w:rPr>
          <w:rFonts w:ascii="Times New Roman" w:eastAsia="Times New Roman" w:hAnsi="Times New Roman" w:cs="Times New Roman"/>
          <w:sz w:val="28"/>
          <w:szCs w:val="28"/>
        </w:rPr>
        <w:t>В 2023 г</w:t>
      </w:r>
      <w:r w:rsidR="005D2A95"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 работу продолжил Совет ветеранов Атаманского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>. Проводилась работа с подрастающим поколением, ветеранами труда, ветеранами боевых действий. Люди старшего поколения Атаманского поселения не были обделены вниманием. Многие из них стали посетителями культурно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досуговых мероприятий. </w:t>
      </w:r>
    </w:p>
    <w:p w14:paraId="6F024DCA" w14:textId="366A151E" w:rsidR="006F570F" w:rsidRPr="006F570F" w:rsidRDefault="006F570F" w:rsidP="005D2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доме культуры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председателя Совета ветеранов активно работает клуб «Вдохновение».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юди старшего поколения имеют возможность общения, знакомства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изменениями действующего 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. Для них </w:t>
      </w:r>
      <w:r>
        <w:rPr>
          <w:rFonts w:ascii="Times New Roman" w:eastAsia="Times New Roman" w:hAnsi="Times New Roman" w:cs="Times New Roman"/>
          <w:sz w:val="28"/>
          <w:szCs w:val="28"/>
        </w:rPr>
        <w:t>были организованы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 встречи со специалистами, интересными людьми.</w:t>
      </w: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66F41BC" w14:textId="033D3DFF" w:rsidR="006F570F" w:rsidRPr="006F570F" w:rsidRDefault="006F570F" w:rsidP="006F5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570F">
        <w:rPr>
          <w:rFonts w:ascii="Times New Roman" w:hAnsi="Times New Roman" w:cs="Times New Roman"/>
          <w:sz w:val="28"/>
          <w:szCs w:val="28"/>
        </w:rPr>
        <w:t>В соцсети создана онлайн рубрика, где публикуется материал для пожилых людей</w:t>
      </w:r>
      <w:r w:rsidR="005D2A95">
        <w:rPr>
          <w:rFonts w:ascii="Times New Roman" w:hAnsi="Times New Roman" w:cs="Times New Roman"/>
          <w:sz w:val="28"/>
          <w:szCs w:val="28"/>
        </w:rPr>
        <w:t>: полезная</w:t>
      </w:r>
      <w:r w:rsidRPr="006F570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D2A95">
        <w:rPr>
          <w:rFonts w:ascii="Times New Roman" w:hAnsi="Times New Roman" w:cs="Times New Roman"/>
          <w:sz w:val="28"/>
          <w:szCs w:val="28"/>
        </w:rPr>
        <w:t>я</w:t>
      </w:r>
      <w:r w:rsidRPr="006F570F">
        <w:rPr>
          <w:rFonts w:ascii="Times New Roman" w:hAnsi="Times New Roman" w:cs="Times New Roman"/>
          <w:sz w:val="28"/>
          <w:szCs w:val="28"/>
        </w:rPr>
        <w:t>, интеллектуальные игры и занятия для тренировки мозга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130D1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D1E">
        <w:rPr>
          <w:rFonts w:ascii="Times New Roman" w:eastAsia="Times New Roman" w:hAnsi="Times New Roman" w:cs="Times New Roman"/>
          <w:sz w:val="28"/>
          <w:szCs w:val="28"/>
        </w:rPr>
        <w:t xml:space="preserve">Дню 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Победы </w:t>
      </w:r>
      <w:r w:rsidR="00130D1E">
        <w:rPr>
          <w:rFonts w:ascii="Times New Roman" w:eastAsia="Times New Roman" w:hAnsi="Times New Roman" w:cs="Times New Roman"/>
          <w:sz w:val="28"/>
          <w:szCs w:val="28"/>
        </w:rPr>
        <w:t>опубликована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об акциях: «Окна Победы», «Бессмертный автополк», «Письмо Победы», «Герои с нами», «Флаги Победы», «Бессмертный онлайн полк».</w:t>
      </w:r>
    </w:p>
    <w:p w14:paraId="7F4B4659" w14:textId="4789AA26" w:rsidR="006F570F" w:rsidRPr="00130D1E" w:rsidRDefault="006F570F" w:rsidP="00130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Пожилые люди приняли участие в организации и проведении субботников на территории поселения.</w:t>
      </w:r>
      <w:r w:rsidR="0013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тали участниками акции 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>«Свеча Памяти»</w:t>
      </w:r>
      <w:r w:rsidR="00130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22 июня, акции </w:t>
      </w: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памяти "Блокадный хлеб", митингов.</w:t>
      </w:r>
    </w:p>
    <w:p w14:paraId="37EF2E18" w14:textId="01FE5917" w:rsidR="006F570F" w:rsidRPr="00130D1E" w:rsidRDefault="006F570F" w:rsidP="00130D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2023 году по </w:t>
      </w:r>
      <w:r w:rsidR="00130D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заданию </w:t>
      </w: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прокуратуры проведено обследование условий жизни 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тружеников тыла. Глава поселения Пронько С.М. и председатель Совета ветеранов Аликина Л.В. встретились с каждым из них, выслушали просьбы и пожелания. </w:t>
      </w:r>
      <w:r w:rsidR="00130D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>се труженика тыла живут в добротном жилье</w:t>
      </w:r>
      <w:r w:rsidR="00130D1E">
        <w:rPr>
          <w:rFonts w:ascii="Times New Roman" w:eastAsia="Times New Roman" w:hAnsi="Times New Roman" w:cs="Times New Roman"/>
          <w:sz w:val="28"/>
          <w:szCs w:val="28"/>
        </w:rPr>
        <w:t xml:space="preserve"> с детьми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C8318C" w14:textId="27584B89" w:rsidR="00130D1E" w:rsidRPr="006F570F" w:rsidRDefault="006F570F" w:rsidP="00130D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К праздничным датам поздравления </w:t>
      </w:r>
      <w:r w:rsidR="00AF3B7B" w:rsidRPr="006F570F">
        <w:rPr>
          <w:rFonts w:ascii="Times New Roman" w:eastAsia="Times New Roman" w:hAnsi="Times New Roman" w:cs="Times New Roman"/>
          <w:sz w:val="28"/>
          <w:szCs w:val="28"/>
        </w:rPr>
        <w:t>тружеников</w:t>
      </w:r>
      <w:r w:rsidR="00AF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B7B" w:rsidRPr="006F570F">
        <w:rPr>
          <w:rFonts w:ascii="Times New Roman" w:eastAsia="Times New Roman" w:hAnsi="Times New Roman" w:cs="Times New Roman"/>
          <w:sz w:val="28"/>
          <w:szCs w:val="28"/>
        </w:rPr>
        <w:t xml:space="preserve">тыла </w:t>
      </w:r>
      <w:r w:rsidR="00AF3B7B">
        <w:rPr>
          <w:rFonts w:ascii="Times New Roman" w:eastAsia="Times New Roman" w:hAnsi="Times New Roman" w:cs="Times New Roman"/>
          <w:sz w:val="28"/>
          <w:szCs w:val="28"/>
        </w:rPr>
        <w:t>проводились по месту их жительства</w:t>
      </w:r>
      <w:r w:rsidRPr="006F57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59240A61" w14:textId="77777777" w:rsidR="00130D1E" w:rsidRPr="00130D1E" w:rsidRDefault="00130D1E" w:rsidP="00130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1E">
        <w:rPr>
          <w:rFonts w:ascii="Times New Roman" w:hAnsi="Times New Roman" w:cs="Times New Roman"/>
          <w:sz w:val="28"/>
          <w:szCs w:val="28"/>
        </w:rPr>
        <w:t xml:space="preserve">В праздники и юбилеи труженикам тыла и вдовам участников Великой Отечественной войны 1941-1945 годов благотворительную помощь оказывает ООО «Агрокомплекс Павловский».  </w:t>
      </w:r>
    </w:p>
    <w:p w14:paraId="0CA09B2F" w14:textId="7037768D" w:rsidR="006F570F" w:rsidRPr="006F570F" w:rsidRDefault="006F570F" w:rsidP="00130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0F">
        <w:rPr>
          <w:rFonts w:ascii="Times New Roman" w:hAnsi="Times New Roman" w:cs="Times New Roman"/>
          <w:sz w:val="28"/>
          <w:szCs w:val="28"/>
        </w:rPr>
        <w:t xml:space="preserve">Поздравления ко </w:t>
      </w:r>
      <w:r w:rsidR="00AF3B7B">
        <w:rPr>
          <w:rFonts w:ascii="Times New Roman" w:hAnsi="Times New Roman" w:cs="Times New Roman"/>
          <w:sz w:val="28"/>
          <w:szCs w:val="28"/>
        </w:rPr>
        <w:t>Д</w:t>
      </w:r>
      <w:r w:rsidRPr="006F570F">
        <w:rPr>
          <w:rFonts w:ascii="Times New Roman" w:hAnsi="Times New Roman" w:cs="Times New Roman"/>
          <w:sz w:val="28"/>
          <w:szCs w:val="28"/>
        </w:rPr>
        <w:t xml:space="preserve">ню матери от главы Атаманского </w:t>
      </w:r>
      <w:r w:rsidR="00130D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F570F">
        <w:rPr>
          <w:rFonts w:ascii="Times New Roman" w:hAnsi="Times New Roman" w:cs="Times New Roman"/>
          <w:sz w:val="28"/>
          <w:szCs w:val="28"/>
        </w:rPr>
        <w:t xml:space="preserve"> и </w:t>
      </w:r>
      <w:r w:rsidR="00E85E63">
        <w:rPr>
          <w:rFonts w:ascii="Times New Roman" w:hAnsi="Times New Roman" w:cs="Times New Roman"/>
          <w:sz w:val="28"/>
          <w:szCs w:val="28"/>
        </w:rPr>
        <w:t xml:space="preserve">военно-патриотического клуба </w:t>
      </w:r>
      <w:r w:rsidRPr="006F570F">
        <w:rPr>
          <w:rFonts w:ascii="Times New Roman" w:hAnsi="Times New Roman" w:cs="Times New Roman"/>
          <w:sz w:val="28"/>
          <w:szCs w:val="28"/>
        </w:rPr>
        <w:t>"Патриот" получили ма</w:t>
      </w:r>
      <w:r w:rsidR="00E85E63">
        <w:rPr>
          <w:rFonts w:ascii="Times New Roman" w:hAnsi="Times New Roman" w:cs="Times New Roman"/>
          <w:sz w:val="28"/>
          <w:szCs w:val="28"/>
        </w:rPr>
        <w:t>тери</w:t>
      </w:r>
      <w:r w:rsidRPr="006F570F">
        <w:rPr>
          <w:rFonts w:ascii="Times New Roman" w:hAnsi="Times New Roman" w:cs="Times New Roman"/>
          <w:sz w:val="28"/>
          <w:szCs w:val="28"/>
        </w:rPr>
        <w:t xml:space="preserve"> и жёны военнослужащих, находящихся в зоне </w:t>
      </w:r>
      <w:r w:rsidR="005D2A95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6F570F">
        <w:rPr>
          <w:rFonts w:ascii="Times New Roman" w:hAnsi="Times New Roman" w:cs="Times New Roman"/>
          <w:sz w:val="28"/>
          <w:szCs w:val="28"/>
        </w:rPr>
        <w:t>,</w:t>
      </w:r>
      <w:r w:rsidR="005D2A95">
        <w:rPr>
          <w:rFonts w:ascii="Times New Roman" w:hAnsi="Times New Roman" w:cs="Times New Roman"/>
          <w:sz w:val="28"/>
          <w:szCs w:val="28"/>
        </w:rPr>
        <w:t xml:space="preserve"> </w:t>
      </w:r>
      <w:r w:rsidRPr="006F570F">
        <w:rPr>
          <w:rFonts w:ascii="Times New Roman" w:hAnsi="Times New Roman" w:cs="Times New Roman"/>
          <w:sz w:val="28"/>
          <w:szCs w:val="28"/>
        </w:rPr>
        <w:t xml:space="preserve">мамы солдат, погибших при исполнении воинского долга.  </w:t>
      </w:r>
    </w:p>
    <w:p w14:paraId="086E1678" w14:textId="13357EB3" w:rsidR="006F570F" w:rsidRPr="006F570F" w:rsidRDefault="006F570F" w:rsidP="006F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r w:rsidR="009E4B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2023</w:t>
      </w: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5D2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90-летний юбилей отметила труженица тыла Карпенко А</w:t>
      </w:r>
      <w:r w:rsidR="005D2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нтонина Семёновна</w:t>
      </w:r>
      <w:r w:rsidRPr="006F57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0260BC82" w14:textId="23D53BFD" w:rsidR="006F570F" w:rsidRPr="006F570F" w:rsidRDefault="006F570F" w:rsidP="00E85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0F">
        <w:rPr>
          <w:rFonts w:ascii="Times New Roman" w:hAnsi="Times New Roman" w:cs="Times New Roman"/>
          <w:sz w:val="28"/>
          <w:szCs w:val="28"/>
        </w:rPr>
        <w:t>В День Героев Отечества прошла встреча с Владимиром Ильичом Сытником. Его биография богата хорошими делами. За достижения в профессиональной деятельности удостоен поч</w:t>
      </w:r>
      <w:r w:rsidR="00091854">
        <w:rPr>
          <w:rFonts w:ascii="Times New Roman" w:hAnsi="Times New Roman" w:cs="Times New Roman"/>
          <w:sz w:val="28"/>
          <w:szCs w:val="28"/>
        </w:rPr>
        <w:t>ё</w:t>
      </w:r>
      <w:r w:rsidRPr="006F570F">
        <w:rPr>
          <w:rFonts w:ascii="Times New Roman" w:hAnsi="Times New Roman" w:cs="Times New Roman"/>
          <w:sz w:val="28"/>
          <w:szCs w:val="28"/>
        </w:rPr>
        <w:t>тных званий «Заслуженный работник сельского хозяйства Российской Федерации»</w:t>
      </w:r>
      <w:r w:rsidR="00E85E63">
        <w:rPr>
          <w:rFonts w:ascii="Times New Roman" w:hAnsi="Times New Roman" w:cs="Times New Roman"/>
          <w:sz w:val="28"/>
          <w:szCs w:val="28"/>
        </w:rPr>
        <w:t xml:space="preserve">, </w:t>
      </w:r>
      <w:r w:rsidRPr="006F570F">
        <w:rPr>
          <w:rFonts w:ascii="Times New Roman" w:hAnsi="Times New Roman" w:cs="Times New Roman"/>
          <w:sz w:val="28"/>
          <w:szCs w:val="28"/>
        </w:rPr>
        <w:t>«Заслуженный работник сельского хозяйства Кубани». Награжд</w:t>
      </w:r>
      <w:r w:rsidR="00091854">
        <w:rPr>
          <w:rFonts w:ascii="Times New Roman" w:hAnsi="Times New Roman" w:cs="Times New Roman"/>
          <w:sz w:val="28"/>
          <w:szCs w:val="28"/>
        </w:rPr>
        <w:t>ё</w:t>
      </w:r>
      <w:r w:rsidRPr="006F570F">
        <w:rPr>
          <w:rFonts w:ascii="Times New Roman" w:hAnsi="Times New Roman" w:cs="Times New Roman"/>
          <w:sz w:val="28"/>
          <w:szCs w:val="28"/>
        </w:rPr>
        <w:t>н орденами «Знак Поч</w:t>
      </w:r>
      <w:r w:rsidR="00091854">
        <w:rPr>
          <w:rFonts w:ascii="Times New Roman" w:hAnsi="Times New Roman" w:cs="Times New Roman"/>
          <w:sz w:val="28"/>
          <w:szCs w:val="28"/>
        </w:rPr>
        <w:t>ё</w:t>
      </w:r>
      <w:r w:rsidRPr="006F570F">
        <w:rPr>
          <w:rFonts w:ascii="Times New Roman" w:hAnsi="Times New Roman" w:cs="Times New Roman"/>
          <w:sz w:val="28"/>
          <w:szCs w:val="28"/>
        </w:rPr>
        <w:t>та», «Трудового Красного Знамени»</w:t>
      </w:r>
      <w:r w:rsidR="00E85E63">
        <w:rPr>
          <w:rFonts w:ascii="Times New Roman" w:hAnsi="Times New Roman" w:cs="Times New Roman"/>
          <w:sz w:val="28"/>
          <w:szCs w:val="28"/>
        </w:rPr>
        <w:t>,</w:t>
      </w:r>
      <w:r w:rsidRPr="006F570F">
        <w:rPr>
          <w:rFonts w:ascii="Times New Roman" w:hAnsi="Times New Roman" w:cs="Times New Roman"/>
          <w:sz w:val="28"/>
          <w:szCs w:val="28"/>
        </w:rPr>
        <w:t xml:space="preserve"> медалью «За трудовое отличие» и золотой медалью «За вклад в развитие агропромышленного комплекса России», "Поч</w:t>
      </w:r>
      <w:r w:rsidR="009821EC">
        <w:rPr>
          <w:rFonts w:ascii="Times New Roman" w:hAnsi="Times New Roman" w:cs="Times New Roman"/>
          <w:sz w:val="28"/>
          <w:szCs w:val="28"/>
        </w:rPr>
        <w:t>ё</w:t>
      </w:r>
      <w:r w:rsidRPr="006F570F">
        <w:rPr>
          <w:rFonts w:ascii="Times New Roman" w:hAnsi="Times New Roman" w:cs="Times New Roman"/>
          <w:sz w:val="28"/>
          <w:szCs w:val="28"/>
        </w:rPr>
        <w:t>тный гражданин Павловского района".</w:t>
      </w:r>
    </w:p>
    <w:p w14:paraId="542C8292" w14:textId="77777777" w:rsidR="006F570F" w:rsidRPr="006F570F" w:rsidRDefault="006F570F" w:rsidP="006F5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70F">
        <w:rPr>
          <w:rFonts w:ascii="Times New Roman" w:hAnsi="Times New Roman" w:cs="Times New Roman"/>
          <w:sz w:val="28"/>
          <w:szCs w:val="28"/>
        </w:rPr>
        <w:t>Одна из этих наград приравнивается к званию Герой Отечества.</w:t>
      </w:r>
    </w:p>
    <w:p w14:paraId="4C015C7A" w14:textId="25FFDAF7" w:rsidR="008525FC" w:rsidRPr="00BB7423" w:rsidRDefault="008525FC" w:rsidP="006C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58C22" w14:textId="77777777" w:rsidR="008525FC" w:rsidRPr="00BB7423" w:rsidRDefault="008525FC" w:rsidP="00852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органа территориального общественного самоуправления</w:t>
      </w:r>
    </w:p>
    <w:p w14:paraId="661DF00E" w14:textId="77777777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На территории Атаманского сельского поселения образовано</w:t>
      </w:r>
      <w:r>
        <w:rPr>
          <w:rFonts w:ascii="Times New Roman" w:hAnsi="Times New Roman" w:cs="Times New Roman"/>
          <w:sz w:val="28"/>
          <w:szCs w:val="28"/>
        </w:rPr>
        <w:t xml:space="preserve"> 8 квартальных комитетов. В 2023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работу осуществляли 4 квартальных комитета. Комитеты принимали участие в субботниках по санитарной очистке Атаманского сельского поселения, уборка проводилась возле своих домовладений.          </w:t>
      </w:r>
    </w:p>
    <w:p w14:paraId="258F4518" w14:textId="46CD5A35" w:rsidR="008525FC" w:rsidRPr="00BB7423" w:rsidRDefault="008525FC" w:rsidP="0085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Руководители квартальных комитетов были задействованы в распространении информационного материала, касающегося всех сфер жизни. Участвовали в праздничных, общественных мероприятиях, посеща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B7423">
        <w:rPr>
          <w:rFonts w:ascii="Times New Roman" w:hAnsi="Times New Roman" w:cs="Times New Roman"/>
          <w:sz w:val="28"/>
          <w:szCs w:val="28"/>
        </w:rPr>
        <w:t xml:space="preserve"> тружеников тыла, вдов участников </w:t>
      </w:r>
      <w:r w:rsidR="009821EC">
        <w:rPr>
          <w:rFonts w:ascii="Times New Roman" w:hAnsi="Times New Roman" w:cs="Times New Roman"/>
          <w:sz w:val="28"/>
          <w:szCs w:val="28"/>
        </w:rPr>
        <w:t xml:space="preserve">Второй мировой </w:t>
      </w:r>
      <w:r w:rsidRPr="00BB7423">
        <w:rPr>
          <w:rFonts w:ascii="Times New Roman" w:hAnsi="Times New Roman" w:cs="Times New Roman"/>
          <w:sz w:val="28"/>
          <w:szCs w:val="28"/>
        </w:rPr>
        <w:t>войны.</w:t>
      </w:r>
    </w:p>
    <w:p w14:paraId="045A74CD" w14:textId="5705D268" w:rsidR="008525FC" w:rsidRPr="00941BB9" w:rsidRDefault="008525FC" w:rsidP="008525FC">
      <w:pPr>
        <w:pStyle w:val="a3"/>
        <w:ind w:firstLine="71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краевого конкурса </w:t>
      </w:r>
      <w:r w:rsidRPr="00566CFE">
        <w:rPr>
          <w:rFonts w:ascii="Times New Roman" w:hAnsi="Times New Roman" w:cs="Times New Roman"/>
          <w:sz w:val="28"/>
          <w:szCs w:val="28"/>
        </w:rPr>
        <w:t>«Лучший орган территориальног</w:t>
      </w:r>
      <w:r>
        <w:rPr>
          <w:rFonts w:ascii="Times New Roman" w:hAnsi="Times New Roman" w:cs="Times New Roman"/>
          <w:sz w:val="28"/>
          <w:szCs w:val="28"/>
        </w:rPr>
        <w:t>о общественного самоуправления» в 2023 году ТОС № 3 занял 3</w:t>
      </w:r>
      <w:r w:rsidRPr="00566CFE">
        <w:rPr>
          <w:rFonts w:ascii="Times New Roman" w:hAnsi="Times New Roman" w:cs="Times New Roman"/>
          <w:sz w:val="28"/>
          <w:szCs w:val="28"/>
        </w:rPr>
        <w:t xml:space="preserve"> место и </w:t>
      </w:r>
      <w:r w:rsidRPr="00941BB9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Pr="00941BB9">
        <w:rPr>
          <w:rFonts w:ascii="Times New Roman" w:hAnsi="Times New Roman"/>
          <w:kern w:val="2"/>
          <w:sz w:val="28"/>
          <w:szCs w:val="28"/>
        </w:rPr>
        <w:t>средства</w:t>
      </w:r>
      <w:r w:rsidRPr="00941BB9">
        <w:rPr>
          <w:rFonts w:ascii="Times New Roman" w:hAnsi="Times New Roman"/>
          <w:sz w:val="28"/>
          <w:szCs w:val="28"/>
        </w:rPr>
        <w:t xml:space="preserve"> из краевого бюджета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41BB9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е</w:t>
      </w:r>
      <w:r w:rsidRPr="00941BB9">
        <w:rPr>
          <w:rFonts w:ascii="Times New Roman" w:hAnsi="Times New Roman"/>
          <w:sz w:val="28"/>
          <w:szCs w:val="28"/>
        </w:rPr>
        <w:t xml:space="preserve"> 340 900,00 (триста сорок тысяч девятьсот) рублей,</w:t>
      </w:r>
      <w:r>
        <w:rPr>
          <w:rFonts w:ascii="Times New Roman" w:hAnsi="Times New Roman"/>
          <w:kern w:val="2"/>
          <w:sz w:val="28"/>
          <w:szCs w:val="28"/>
        </w:rPr>
        <w:t xml:space="preserve"> средства потрачены на </w:t>
      </w:r>
      <w:r w:rsidRPr="00941BB9">
        <w:rPr>
          <w:rFonts w:ascii="Times New Roman" w:hAnsi="Times New Roman"/>
          <w:kern w:val="2"/>
          <w:sz w:val="28"/>
          <w:szCs w:val="28"/>
        </w:rPr>
        <w:t>игров</w:t>
      </w:r>
      <w:r>
        <w:rPr>
          <w:rFonts w:ascii="Times New Roman" w:hAnsi="Times New Roman"/>
          <w:kern w:val="2"/>
          <w:sz w:val="28"/>
          <w:szCs w:val="28"/>
        </w:rPr>
        <w:t>ое</w:t>
      </w:r>
      <w:r w:rsidRPr="00941BB9">
        <w:rPr>
          <w:rFonts w:ascii="Times New Roman" w:hAnsi="Times New Roman"/>
          <w:kern w:val="2"/>
          <w:sz w:val="28"/>
          <w:szCs w:val="28"/>
        </w:rPr>
        <w:t xml:space="preserve"> и спортивн</w:t>
      </w:r>
      <w:r>
        <w:rPr>
          <w:rFonts w:ascii="Times New Roman" w:hAnsi="Times New Roman"/>
          <w:kern w:val="2"/>
          <w:sz w:val="28"/>
          <w:szCs w:val="28"/>
        </w:rPr>
        <w:t>ое</w:t>
      </w:r>
      <w:r w:rsidRPr="00941BB9">
        <w:rPr>
          <w:rFonts w:ascii="Times New Roman" w:hAnsi="Times New Roman"/>
          <w:kern w:val="2"/>
          <w:sz w:val="28"/>
          <w:szCs w:val="28"/>
        </w:rPr>
        <w:t xml:space="preserve"> оборудование </w:t>
      </w:r>
      <w:r>
        <w:rPr>
          <w:rFonts w:ascii="Times New Roman" w:hAnsi="Times New Roman"/>
          <w:kern w:val="2"/>
          <w:sz w:val="28"/>
          <w:szCs w:val="28"/>
        </w:rPr>
        <w:t xml:space="preserve">для </w:t>
      </w:r>
      <w:r w:rsidRPr="00941BB9">
        <w:rPr>
          <w:rFonts w:ascii="Times New Roman" w:hAnsi="Times New Roman"/>
          <w:kern w:val="2"/>
          <w:sz w:val="28"/>
          <w:szCs w:val="28"/>
        </w:rPr>
        <w:t>детск</w:t>
      </w:r>
      <w:r>
        <w:rPr>
          <w:rFonts w:ascii="Times New Roman" w:hAnsi="Times New Roman"/>
          <w:kern w:val="2"/>
          <w:sz w:val="28"/>
          <w:szCs w:val="28"/>
        </w:rPr>
        <w:t>ой</w:t>
      </w:r>
      <w:r w:rsidRPr="00941BB9">
        <w:rPr>
          <w:rFonts w:ascii="Times New Roman" w:hAnsi="Times New Roman"/>
          <w:kern w:val="2"/>
          <w:sz w:val="28"/>
          <w:szCs w:val="28"/>
        </w:rPr>
        <w:t xml:space="preserve"> площадк</w:t>
      </w:r>
      <w:r>
        <w:rPr>
          <w:rFonts w:ascii="Times New Roman" w:hAnsi="Times New Roman"/>
          <w:kern w:val="2"/>
          <w:sz w:val="28"/>
          <w:szCs w:val="28"/>
        </w:rPr>
        <w:t>и</w:t>
      </w:r>
      <w:r w:rsidRPr="00941BB9">
        <w:rPr>
          <w:rFonts w:ascii="Times New Roman" w:hAnsi="Times New Roman"/>
          <w:kern w:val="2"/>
          <w:sz w:val="28"/>
          <w:szCs w:val="28"/>
        </w:rPr>
        <w:t>, расположенн</w:t>
      </w:r>
      <w:r>
        <w:rPr>
          <w:rFonts w:ascii="Times New Roman" w:hAnsi="Times New Roman"/>
          <w:kern w:val="2"/>
          <w:sz w:val="28"/>
          <w:szCs w:val="28"/>
        </w:rPr>
        <w:t>ой</w:t>
      </w:r>
      <w:r w:rsidRPr="00941BB9">
        <w:rPr>
          <w:rFonts w:ascii="Times New Roman" w:hAnsi="Times New Roman"/>
          <w:kern w:val="2"/>
          <w:sz w:val="28"/>
          <w:szCs w:val="28"/>
        </w:rPr>
        <w:t xml:space="preserve"> по адресу: ст. Атаманская, ул. Юных Ленинцев, 91.</w:t>
      </w:r>
    </w:p>
    <w:p w14:paraId="1D3F901A" w14:textId="77777777" w:rsidR="008525FC" w:rsidRPr="00BB7423" w:rsidRDefault="008525FC" w:rsidP="0085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A87EEB1" w14:textId="5FAD3C0E" w:rsidR="008525FC" w:rsidRPr="00BB7423" w:rsidRDefault="008525FC" w:rsidP="008525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Военно-уч</w:t>
      </w:r>
      <w:r w:rsidR="009821EC">
        <w:rPr>
          <w:rFonts w:ascii="Times New Roman" w:hAnsi="Times New Roman" w:cs="Times New Roman"/>
          <w:b/>
          <w:bCs/>
          <w:sz w:val="28"/>
          <w:szCs w:val="28"/>
          <w:u w:val="single"/>
        </w:rPr>
        <w:t>ё</w:t>
      </w: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тная деятельность</w:t>
      </w:r>
    </w:p>
    <w:p w14:paraId="3BDCCD73" w14:textId="77777777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Основными задачами воинского учёта являются:</w:t>
      </w:r>
    </w:p>
    <w:p w14:paraId="20C283C1" w14:textId="77777777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 установленной законодательством Российской Федерации;</w:t>
      </w:r>
    </w:p>
    <w:p w14:paraId="614547D2" w14:textId="697BE17D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</w:t>
      </w:r>
      <w:r w:rsidR="009821EC">
        <w:rPr>
          <w:rFonts w:ascii="Times New Roman" w:hAnsi="Times New Roman" w:cs="Times New Roman"/>
          <w:sz w:val="28"/>
          <w:szCs w:val="28"/>
        </w:rPr>
        <w:t>ё</w:t>
      </w:r>
      <w:r w:rsidRPr="00BB7423">
        <w:rPr>
          <w:rFonts w:ascii="Times New Roman" w:hAnsi="Times New Roman" w:cs="Times New Roman"/>
          <w:sz w:val="28"/>
          <w:szCs w:val="28"/>
        </w:rPr>
        <w:t>та о гражданах, состоящих на воинском уч</w:t>
      </w:r>
      <w:r w:rsidR="009821EC">
        <w:rPr>
          <w:rFonts w:ascii="Times New Roman" w:hAnsi="Times New Roman" w:cs="Times New Roman"/>
          <w:sz w:val="28"/>
          <w:szCs w:val="28"/>
        </w:rPr>
        <w:t>ё</w:t>
      </w:r>
      <w:r w:rsidRPr="00BB7423">
        <w:rPr>
          <w:rFonts w:ascii="Times New Roman" w:hAnsi="Times New Roman" w:cs="Times New Roman"/>
          <w:sz w:val="28"/>
          <w:szCs w:val="28"/>
        </w:rPr>
        <w:t>те;</w:t>
      </w:r>
    </w:p>
    <w:p w14:paraId="39E132C8" w14:textId="77777777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-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государства.</w:t>
      </w:r>
    </w:p>
    <w:p w14:paraId="0F66074A" w14:textId="1358D2D3" w:rsidR="008525FC" w:rsidRPr="00BB7423" w:rsidRDefault="008525FC" w:rsidP="0085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31 декабря 2023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года в Атаманском сельском поселении на воинском уч</w:t>
      </w:r>
      <w:r w:rsidR="009E4BD0">
        <w:rPr>
          <w:rFonts w:ascii="Times New Roman" w:hAnsi="Times New Roman" w:cs="Times New Roman"/>
          <w:sz w:val="28"/>
          <w:szCs w:val="28"/>
        </w:rPr>
        <w:t>ё</w:t>
      </w:r>
      <w:r w:rsidRPr="00BB7423">
        <w:rPr>
          <w:rFonts w:ascii="Times New Roman" w:hAnsi="Times New Roman" w:cs="Times New Roman"/>
          <w:sz w:val="28"/>
          <w:szCs w:val="28"/>
        </w:rPr>
        <w:t xml:space="preserve">те граждан запаса и граждан, подлежащих призыву на военную службу:  </w:t>
      </w:r>
    </w:p>
    <w:p w14:paraId="5832532F" w14:textId="514C9687" w:rsidR="008525FC" w:rsidRPr="00BB7423" w:rsidRDefault="009E4BD0" w:rsidP="0085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25FC" w:rsidRPr="00BB7423">
        <w:rPr>
          <w:rFonts w:ascii="Times New Roman" w:eastAsia="Times New Roman" w:hAnsi="Times New Roman" w:cs="Times New Roman"/>
          <w:sz w:val="28"/>
          <w:szCs w:val="28"/>
        </w:rPr>
        <w:t>сего на воинском уч</w:t>
      </w:r>
      <w:r w:rsidR="009821EC">
        <w:rPr>
          <w:rFonts w:ascii="Times New Roman" w:eastAsia="Times New Roman" w:hAnsi="Times New Roman" w:cs="Times New Roman"/>
          <w:sz w:val="28"/>
          <w:szCs w:val="28"/>
        </w:rPr>
        <w:t>ё</w:t>
      </w:r>
      <w:r w:rsidR="008525FC" w:rsidRPr="00BB7423">
        <w:rPr>
          <w:rFonts w:ascii="Times New Roman" w:eastAsia="Times New Roman" w:hAnsi="Times New Roman" w:cs="Times New Roman"/>
          <w:sz w:val="28"/>
          <w:szCs w:val="28"/>
        </w:rPr>
        <w:t xml:space="preserve">те – </w:t>
      </w:r>
      <w:r w:rsidR="008525FC">
        <w:rPr>
          <w:rFonts w:ascii="Times New Roman" w:eastAsia="Times New Roman" w:hAnsi="Times New Roman" w:cs="Times New Roman"/>
          <w:sz w:val="28"/>
          <w:szCs w:val="28"/>
        </w:rPr>
        <w:t>838</w:t>
      </w:r>
      <w:r w:rsidR="008525FC" w:rsidRPr="00BB7423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14:paraId="1DAE1FD9" w14:textId="77777777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Граждан, пребывающих в запасе – 690.</w:t>
      </w:r>
    </w:p>
    <w:p w14:paraId="3C087F48" w14:textId="77777777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Офицеров запаса – 29.</w:t>
      </w:r>
    </w:p>
    <w:p w14:paraId="2D07B085" w14:textId="2805258B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На первонач</w:t>
      </w:r>
      <w:r>
        <w:rPr>
          <w:rFonts w:ascii="Times New Roman" w:eastAsia="Times New Roman" w:hAnsi="Times New Roman" w:cs="Times New Roman"/>
          <w:sz w:val="28"/>
          <w:szCs w:val="28"/>
        </w:rPr>
        <w:t>альном уч</w:t>
      </w:r>
      <w:r w:rsidR="009821EC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те - 119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0B9D1C" w14:textId="48293E91" w:rsidR="008525FC" w:rsidRPr="00BB7423" w:rsidRDefault="008525FC" w:rsidP="009E4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2023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году н</w:t>
      </w:r>
      <w:r w:rsidRPr="00BB7423">
        <w:rPr>
          <w:rFonts w:ascii="Times New Roman" w:hAnsi="Times New Roman" w:cs="Times New Roman"/>
          <w:sz w:val="28"/>
          <w:szCs w:val="28"/>
        </w:rPr>
        <w:t>а основании Закона РФ «О воинской обязанности и военной службе»</w:t>
      </w:r>
      <w:r w:rsidR="009E4BD0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подготовительные мероприятия, медицинское</w:t>
      </w:r>
      <w:r w:rsidR="009E4BD0">
        <w:rPr>
          <w:rFonts w:ascii="Times New Roman" w:hAnsi="Times New Roman" w:cs="Times New Roman"/>
          <w:sz w:val="28"/>
          <w:szCs w:val="28"/>
        </w:rPr>
        <w:t xml:space="preserve"> </w:t>
      </w:r>
      <w:r w:rsidRPr="00BB7423">
        <w:rPr>
          <w:rFonts w:ascii="Times New Roman" w:hAnsi="Times New Roman" w:cs="Times New Roman"/>
          <w:sz w:val="28"/>
          <w:szCs w:val="28"/>
        </w:rPr>
        <w:t>свидетельствование  и комиссия по первоначальной постано</w:t>
      </w:r>
      <w:r>
        <w:rPr>
          <w:rFonts w:ascii="Times New Roman" w:hAnsi="Times New Roman" w:cs="Times New Roman"/>
          <w:sz w:val="28"/>
          <w:szCs w:val="28"/>
        </w:rPr>
        <w:t>вке на воинский уч</w:t>
      </w:r>
      <w:r w:rsidR="009E4BD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юношей 2006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года рождения. 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>го на уч</w:t>
      </w:r>
      <w:r w:rsidR="009821EC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 поставлено 26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призывников.</w:t>
      </w:r>
    </w:p>
    <w:p w14:paraId="2796F6E4" w14:textId="1628860B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В ряд</w:t>
      </w:r>
      <w:r>
        <w:rPr>
          <w:rFonts w:ascii="Times New Roman" w:eastAsia="Times New Roman" w:hAnsi="Times New Roman" w:cs="Times New Roman"/>
          <w:sz w:val="28"/>
          <w:szCs w:val="28"/>
        </w:rPr>
        <w:t>ы Российской Армии отправлено 15 призывников. Проведена 1 сверка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с предприятиями, находящимися на территории Атаманского сельского поселения по ведению воинского уч</w:t>
      </w:r>
      <w:r w:rsidR="009821E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та и бронировани</w:t>
      </w:r>
      <w:r w:rsidR="009821E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14:paraId="658A59C0" w14:textId="5D4D077A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>Проведена 1 проверка с предприятиями, находящимися на территории Атаманского сельского поселения по ведению воинского уч</w:t>
      </w:r>
      <w:r w:rsidR="009821E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>та и бронированию граждан.</w:t>
      </w:r>
    </w:p>
    <w:p w14:paraId="07A1FB30" w14:textId="7171FD42" w:rsidR="008525FC" w:rsidRPr="00BB7423" w:rsidRDefault="008525FC" w:rsidP="0085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Принято на воинский уч</w:t>
      </w:r>
      <w:r w:rsidR="009821EC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 – 9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6C2E0B25" w14:textId="50F06439" w:rsidR="008525FC" w:rsidRDefault="008525FC" w:rsidP="0085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Снято с воинского уч</w:t>
      </w:r>
      <w:r w:rsidR="009821EC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та – 18</w:t>
      </w: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035BAD96" w14:textId="0DAB3C3E" w:rsidR="002E3841" w:rsidRPr="000B13A2" w:rsidRDefault="002E3841" w:rsidP="000B13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3F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6110" w:rsidRPr="00F83F4F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14:paraId="61F81ECE" w14:textId="77777777" w:rsidR="009705DB" w:rsidRPr="002176EC" w:rsidRDefault="009705DB" w:rsidP="00293CB4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176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Молодёжная политика</w:t>
      </w:r>
    </w:p>
    <w:p w14:paraId="06C29DDB" w14:textId="5A146679" w:rsidR="007103C7" w:rsidRPr="002176EC" w:rsidRDefault="007103C7" w:rsidP="005332B6">
      <w:p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2176EC">
        <w:rPr>
          <w:rFonts w:ascii="Times New Roman" w:hAnsi="Times New Roman" w:cs="Times New Roman"/>
          <w:iCs/>
          <w:sz w:val="28"/>
          <w:szCs w:val="28"/>
        </w:rPr>
        <w:tab/>
      </w:r>
      <w:r w:rsidR="00D8527B" w:rsidRPr="002176EC">
        <w:rPr>
          <w:rFonts w:ascii="Times New Roman" w:hAnsi="Times New Roman" w:cs="Times New Roman"/>
          <w:iCs/>
          <w:sz w:val="28"/>
          <w:szCs w:val="28"/>
        </w:rPr>
        <w:t>В рамках государственной молодёжной политики на территории поселения реализуются мероприятия по поддержке молодёжи</w:t>
      </w:r>
      <w:r w:rsidR="00AA156A" w:rsidRPr="002176E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176EC">
        <w:rPr>
          <w:rFonts w:ascii="Times New Roman" w:hAnsi="Times New Roman" w:cs="Times New Roman"/>
          <w:sz w:val="28"/>
          <w:szCs w:val="28"/>
        </w:rPr>
        <w:t xml:space="preserve">На молодёжную политику </w:t>
      </w:r>
      <w:r w:rsidR="00D8527B" w:rsidRPr="002176EC">
        <w:rPr>
          <w:rFonts w:ascii="Times New Roman" w:hAnsi="Times New Roman" w:cs="Times New Roman"/>
          <w:sz w:val="28"/>
          <w:szCs w:val="28"/>
        </w:rPr>
        <w:t>в 20</w:t>
      </w:r>
      <w:r w:rsidR="00732C35" w:rsidRPr="002176EC">
        <w:rPr>
          <w:rFonts w:ascii="Times New Roman" w:hAnsi="Times New Roman" w:cs="Times New Roman"/>
          <w:sz w:val="28"/>
          <w:szCs w:val="28"/>
        </w:rPr>
        <w:t>2</w:t>
      </w:r>
      <w:r w:rsidR="00F83F4F" w:rsidRPr="002176EC">
        <w:rPr>
          <w:rFonts w:ascii="Times New Roman" w:hAnsi="Times New Roman" w:cs="Times New Roman"/>
          <w:sz w:val="28"/>
          <w:szCs w:val="28"/>
        </w:rPr>
        <w:t>3</w:t>
      </w:r>
      <w:r w:rsidR="006259BA" w:rsidRPr="002176EC">
        <w:rPr>
          <w:rFonts w:ascii="Times New Roman" w:hAnsi="Times New Roman" w:cs="Times New Roman"/>
          <w:sz w:val="28"/>
          <w:szCs w:val="28"/>
        </w:rPr>
        <w:t xml:space="preserve"> году</w:t>
      </w:r>
      <w:r w:rsidR="00D8527B" w:rsidRPr="002176EC">
        <w:rPr>
          <w:rFonts w:ascii="Times New Roman" w:hAnsi="Times New Roman" w:cs="Times New Roman"/>
          <w:sz w:val="28"/>
          <w:szCs w:val="28"/>
        </w:rPr>
        <w:t xml:space="preserve"> </w:t>
      </w:r>
      <w:r w:rsidR="000A7612" w:rsidRPr="002176EC">
        <w:rPr>
          <w:rFonts w:ascii="Times New Roman" w:hAnsi="Times New Roman" w:cs="Times New Roman"/>
          <w:sz w:val="28"/>
          <w:szCs w:val="28"/>
        </w:rPr>
        <w:t xml:space="preserve">затрачено </w:t>
      </w:r>
      <w:r w:rsidR="007F22A3" w:rsidRPr="002176EC">
        <w:rPr>
          <w:rFonts w:ascii="Times New Roman" w:hAnsi="Times New Roman" w:cs="Times New Roman"/>
          <w:sz w:val="28"/>
          <w:szCs w:val="28"/>
        </w:rPr>
        <w:t>2</w:t>
      </w:r>
      <w:r w:rsidR="006259BA" w:rsidRPr="002176EC">
        <w:rPr>
          <w:rFonts w:ascii="Times New Roman" w:hAnsi="Times New Roman" w:cs="Times New Roman"/>
          <w:sz w:val="28"/>
          <w:szCs w:val="28"/>
        </w:rPr>
        <w:t>9,</w:t>
      </w:r>
      <w:r w:rsidR="007F22A3" w:rsidRPr="002176EC">
        <w:rPr>
          <w:rFonts w:ascii="Times New Roman" w:hAnsi="Times New Roman" w:cs="Times New Roman"/>
          <w:sz w:val="28"/>
          <w:szCs w:val="28"/>
        </w:rPr>
        <w:t>0</w:t>
      </w:r>
      <w:r w:rsidR="000A7612" w:rsidRPr="002176EC">
        <w:rPr>
          <w:rFonts w:ascii="Times New Roman" w:hAnsi="Times New Roman" w:cs="Times New Roman"/>
          <w:sz w:val="28"/>
          <w:szCs w:val="28"/>
        </w:rPr>
        <w:t xml:space="preserve"> тыс.</w:t>
      </w:r>
      <w:r w:rsidR="005332B6" w:rsidRPr="002176EC">
        <w:rPr>
          <w:rFonts w:ascii="Times New Roman" w:hAnsi="Times New Roman" w:cs="Times New Roman"/>
          <w:sz w:val="28"/>
          <w:szCs w:val="28"/>
        </w:rPr>
        <w:t xml:space="preserve"> рублей п</w:t>
      </w:r>
      <w:r w:rsidRPr="002176EC">
        <w:rPr>
          <w:rFonts w:ascii="Times New Roman" w:hAnsi="Times New Roman" w:cs="Times New Roman"/>
          <w:sz w:val="28"/>
          <w:szCs w:val="28"/>
        </w:rPr>
        <w:t>о программе «Молодёжь Атаманского сельского пос</w:t>
      </w:r>
      <w:r w:rsidR="001D1272" w:rsidRPr="002176EC">
        <w:rPr>
          <w:rFonts w:ascii="Times New Roman" w:hAnsi="Times New Roman" w:cs="Times New Roman"/>
          <w:sz w:val="28"/>
          <w:szCs w:val="28"/>
        </w:rPr>
        <w:t>еления Павловского района в 20</w:t>
      </w:r>
      <w:r w:rsidR="00732C35" w:rsidRPr="002176EC">
        <w:rPr>
          <w:rFonts w:ascii="Times New Roman" w:hAnsi="Times New Roman" w:cs="Times New Roman"/>
          <w:sz w:val="28"/>
          <w:szCs w:val="28"/>
        </w:rPr>
        <w:t>2</w:t>
      </w:r>
      <w:r w:rsidR="002176EC" w:rsidRPr="002176EC">
        <w:rPr>
          <w:rFonts w:ascii="Times New Roman" w:hAnsi="Times New Roman" w:cs="Times New Roman"/>
          <w:sz w:val="28"/>
          <w:szCs w:val="28"/>
        </w:rPr>
        <w:t>3</w:t>
      </w:r>
      <w:r w:rsidR="001D1272" w:rsidRPr="002176EC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2176EC">
        <w:rPr>
          <w:rFonts w:ascii="Times New Roman" w:hAnsi="Times New Roman" w:cs="Times New Roman"/>
          <w:sz w:val="28"/>
          <w:szCs w:val="28"/>
        </w:rPr>
        <w:t>.</w:t>
      </w:r>
    </w:p>
    <w:p w14:paraId="3F687988" w14:textId="7AE132E1" w:rsidR="00123F56" w:rsidRPr="00AC69FD" w:rsidRDefault="00123F56" w:rsidP="009125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21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1EC" w:rsidRPr="009821EC">
        <w:rPr>
          <w:rFonts w:ascii="Times New Roman" w:hAnsi="Times New Roman" w:cs="Times New Roman"/>
          <w:sz w:val="28"/>
          <w:szCs w:val="28"/>
        </w:rPr>
        <w:t>В</w:t>
      </w:r>
      <w:r w:rsidRPr="009821EC">
        <w:rPr>
          <w:rFonts w:ascii="Times New Roman" w:hAnsi="Times New Roman" w:cs="Times New Roman"/>
          <w:sz w:val="28"/>
          <w:szCs w:val="28"/>
        </w:rPr>
        <w:t xml:space="preserve">едомственной </w:t>
      </w:r>
      <w:r w:rsidRPr="00AC69FD">
        <w:rPr>
          <w:rFonts w:ascii="Times New Roman" w:hAnsi="Times New Roman" w:cs="Times New Roman"/>
          <w:sz w:val="28"/>
          <w:szCs w:val="28"/>
        </w:rPr>
        <w:t>целевой программ</w:t>
      </w:r>
      <w:r w:rsidR="009821EC">
        <w:rPr>
          <w:rFonts w:ascii="Times New Roman" w:hAnsi="Times New Roman" w:cs="Times New Roman"/>
          <w:sz w:val="28"/>
          <w:szCs w:val="28"/>
        </w:rPr>
        <w:t>ой запланированы и</w:t>
      </w:r>
      <w:r w:rsidRPr="00AC69FD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2176EC">
        <w:rPr>
          <w:rFonts w:ascii="Times New Roman" w:hAnsi="Times New Roman" w:cs="Times New Roman"/>
          <w:sz w:val="28"/>
          <w:szCs w:val="28"/>
        </w:rPr>
        <w:t>ены</w:t>
      </w:r>
      <w:r w:rsidRPr="00AC69F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176EC">
        <w:rPr>
          <w:rFonts w:ascii="Times New Roman" w:hAnsi="Times New Roman" w:cs="Times New Roman"/>
          <w:sz w:val="28"/>
          <w:szCs w:val="28"/>
        </w:rPr>
        <w:t>я</w:t>
      </w:r>
      <w:r w:rsidR="009821EC">
        <w:rPr>
          <w:rFonts w:ascii="Times New Roman" w:hAnsi="Times New Roman" w:cs="Times New Roman"/>
          <w:sz w:val="28"/>
          <w:szCs w:val="28"/>
        </w:rPr>
        <w:t xml:space="preserve">: </w:t>
      </w:r>
      <w:r w:rsidR="003B3C78" w:rsidRPr="00AC69FD">
        <w:rPr>
          <w:rFonts w:ascii="Times New Roman" w:hAnsi="Times New Roman" w:cs="Times New Roman"/>
          <w:sz w:val="28"/>
          <w:szCs w:val="28"/>
        </w:rPr>
        <w:t>а</w:t>
      </w:r>
      <w:r w:rsidRPr="00AC69FD">
        <w:rPr>
          <w:rFonts w:ascii="Times New Roman" w:hAnsi="Times New Roman" w:cs="Times New Roman"/>
          <w:sz w:val="28"/>
          <w:szCs w:val="28"/>
        </w:rPr>
        <w:t>карицидная обработка</w:t>
      </w:r>
      <w:r w:rsidR="009821EC">
        <w:rPr>
          <w:rFonts w:ascii="Times New Roman" w:hAnsi="Times New Roman" w:cs="Times New Roman"/>
          <w:sz w:val="28"/>
          <w:szCs w:val="28"/>
        </w:rPr>
        <w:t xml:space="preserve"> </w:t>
      </w:r>
      <w:r w:rsidRPr="00AC69FD">
        <w:rPr>
          <w:rFonts w:ascii="Times New Roman" w:hAnsi="Times New Roman" w:cs="Times New Roman"/>
          <w:sz w:val="28"/>
          <w:szCs w:val="28"/>
        </w:rPr>
        <w:t>в границах земельных участков</w:t>
      </w:r>
      <w:r w:rsidR="003B3C78" w:rsidRPr="00AC69FD">
        <w:rPr>
          <w:rFonts w:ascii="Times New Roman" w:hAnsi="Times New Roman" w:cs="Times New Roman"/>
          <w:sz w:val="28"/>
          <w:szCs w:val="28"/>
        </w:rPr>
        <w:t xml:space="preserve"> </w:t>
      </w:r>
      <w:r w:rsidRPr="00AC69FD">
        <w:rPr>
          <w:rFonts w:ascii="Times New Roman" w:hAnsi="Times New Roman" w:cs="Times New Roman"/>
          <w:sz w:val="28"/>
          <w:szCs w:val="28"/>
        </w:rPr>
        <w:t>по ул. Ленина 3</w:t>
      </w:r>
      <w:r w:rsidR="009821EC">
        <w:rPr>
          <w:rFonts w:ascii="Times New Roman" w:hAnsi="Times New Roman" w:cs="Times New Roman"/>
          <w:sz w:val="28"/>
          <w:szCs w:val="28"/>
        </w:rPr>
        <w:t xml:space="preserve"> </w:t>
      </w:r>
      <w:r w:rsidR="00145E6F" w:rsidRPr="00AC69FD">
        <w:rPr>
          <w:rFonts w:ascii="Times New Roman" w:hAnsi="Times New Roman" w:cs="Times New Roman"/>
          <w:sz w:val="28"/>
          <w:szCs w:val="28"/>
        </w:rPr>
        <w:t>А</w:t>
      </w:r>
      <w:r w:rsidRPr="00AC69FD">
        <w:rPr>
          <w:rFonts w:ascii="Times New Roman" w:hAnsi="Times New Roman" w:cs="Times New Roman"/>
          <w:sz w:val="28"/>
          <w:szCs w:val="28"/>
        </w:rPr>
        <w:t>; территория детской площадки, ул. Жлобы; территория детской площадки, ул. Красная; территория детской площадки, пер. Сосыкск</w:t>
      </w:r>
      <w:r w:rsidR="009821EC">
        <w:rPr>
          <w:rFonts w:ascii="Times New Roman" w:hAnsi="Times New Roman" w:cs="Times New Roman"/>
          <w:sz w:val="28"/>
          <w:szCs w:val="28"/>
        </w:rPr>
        <w:t>ому</w:t>
      </w:r>
      <w:r w:rsidRPr="00AC69FD">
        <w:rPr>
          <w:rFonts w:ascii="Times New Roman" w:hAnsi="Times New Roman" w:cs="Times New Roman"/>
          <w:sz w:val="28"/>
          <w:szCs w:val="28"/>
        </w:rPr>
        <w:t>; территория детской площадки, ул. Широкая</w:t>
      </w:r>
      <w:r w:rsidR="009821EC">
        <w:rPr>
          <w:rFonts w:ascii="Times New Roman" w:hAnsi="Times New Roman" w:cs="Times New Roman"/>
          <w:sz w:val="28"/>
          <w:szCs w:val="28"/>
        </w:rPr>
        <w:t>.</w:t>
      </w:r>
    </w:p>
    <w:p w14:paraId="732E85F0" w14:textId="5270ABC3" w:rsidR="00E266F7" w:rsidRPr="002176EC" w:rsidRDefault="009705DB" w:rsidP="00E266F7">
      <w:pPr>
        <w:tabs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E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266F7" w:rsidRPr="002176EC">
        <w:rPr>
          <w:rFonts w:ascii="Times New Roman" w:eastAsia="Times New Roman" w:hAnsi="Times New Roman" w:cs="Times New Roman"/>
          <w:sz w:val="28"/>
          <w:szCs w:val="28"/>
        </w:rPr>
        <w:t xml:space="preserve">Работа с молодежью в Атаманском сельском поселении проводилась совместно с учреждениями культуры, образования и спорта.  </w:t>
      </w:r>
    </w:p>
    <w:p w14:paraId="41118DD9" w14:textId="45517B4D" w:rsidR="009E4BD0" w:rsidRPr="00AC69FD" w:rsidRDefault="00E266F7" w:rsidP="00937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9FD">
        <w:rPr>
          <w:rFonts w:ascii="Times New Roman" w:eastAsia="Times New Roman" w:hAnsi="Times New Roman" w:cs="Times New Roman"/>
          <w:sz w:val="28"/>
          <w:szCs w:val="28"/>
        </w:rPr>
        <w:t>В волонт</w:t>
      </w:r>
      <w:r w:rsidR="009821E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C69FD">
        <w:rPr>
          <w:rFonts w:ascii="Times New Roman" w:eastAsia="Times New Roman" w:hAnsi="Times New Roman" w:cs="Times New Roman"/>
          <w:sz w:val="28"/>
          <w:szCs w:val="28"/>
        </w:rPr>
        <w:t>рском движении официально зарегистрировано 2</w:t>
      </w:r>
      <w:r w:rsidR="00CE755A" w:rsidRPr="00AC69F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E4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9FD">
        <w:rPr>
          <w:rFonts w:ascii="Times New Roman" w:eastAsia="Times New Roman" w:hAnsi="Times New Roman" w:cs="Times New Roman"/>
          <w:sz w:val="28"/>
          <w:szCs w:val="28"/>
        </w:rPr>
        <w:t>человек. Волонтёры активно участвуют в</w:t>
      </w:r>
      <w:r w:rsidR="00C2422C" w:rsidRPr="00AC69FD">
        <w:rPr>
          <w:rFonts w:ascii="Times New Roman" w:eastAsia="Times New Roman" w:hAnsi="Times New Roman" w:cs="Times New Roman"/>
          <w:sz w:val="28"/>
          <w:szCs w:val="28"/>
        </w:rPr>
        <w:t xml:space="preserve">о всех мероприятиях, </w:t>
      </w:r>
      <w:r w:rsidRPr="00AC69FD">
        <w:rPr>
          <w:rFonts w:ascii="Times New Roman" w:eastAsia="Times New Roman" w:hAnsi="Times New Roman" w:cs="Times New Roman"/>
          <w:sz w:val="28"/>
          <w:szCs w:val="28"/>
        </w:rPr>
        <w:t xml:space="preserve">социально-бытовой помощи пенсионерам, помогают в организации всех праздников, в наведении </w:t>
      </w:r>
      <w:r w:rsidR="00C2422C" w:rsidRPr="00AC69FD">
        <w:rPr>
          <w:rFonts w:ascii="Times New Roman" w:eastAsia="Times New Roman" w:hAnsi="Times New Roman" w:cs="Times New Roman"/>
          <w:sz w:val="28"/>
          <w:szCs w:val="28"/>
        </w:rPr>
        <w:t xml:space="preserve">санитарного </w:t>
      </w:r>
      <w:r w:rsidRPr="00AC69FD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1137AB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AC69FD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1137A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C69FD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1137A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4B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A0097B5" w14:textId="77777777" w:rsidR="008B5EA3" w:rsidRPr="00BB7423" w:rsidRDefault="008B5EA3" w:rsidP="001F5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8CD52" w14:textId="392505E2" w:rsidR="000B46E4" w:rsidRPr="00BB7423" w:rsidRDefault="000B46E4" w:rsidP="0011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Спорт</w:t>
      </w:r>
    </w:p>
    <w:p w14:paraId="5C5F918E" w14:textId="61F40D57" w:rsidR="007F4CE5" w:rsidRPr="00BB7423" w:rsidRDefault="00A73467" w:rsidP="00A734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42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176EC">
        <w:rPr>
          <w:rFonts w:ascii="Times New Roman" w:eastAsia="Times New Roman" w:hAnsi="Times New Roman" w:cs="Times New Roman"/>
          <w:sz w:val="28"/>
          <w:szCs w:val="28"/>
        </w:rPr>
        <w:t>Э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>ксплуатаци</w:t>
      </w:r>
      <w:r w:rsidR="002176E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 xml:space="preserve"> малобюджетного спортивного зала</w:t>
      </w:r>
      <w:r w:rsidR="002176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на территории Атаманского сельского поселения</w:t>
      </w:r>
      <w:r w:rsidR="00113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автономным учреждением спортивная школа «Виктория» Павловского района </w:t>
      </w:r>
      <w:r w:rsidR="002176E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65545" w:rsidRPr="00BB742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C65545" w:rsidRPr="00BB74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безвозмездного пользования муниципальным имуществом</w:t>
      </w:r>
      <w:r w:rsidR="002176E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176EC" w:rsidRPr="002176EC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</w:t>
      </w:r>
      <w:r w:rsidR="002176EC">
        <w:rPr>
          <w:rFonts w:ascii="Times New Roman" w:eastAsia="Times New Roman" w:hAnsi="Times New Roman" w:cs="Times New Roman"/>
          <w:sz w:val="28"/>
          <w:szCs w:val="28"/>
        </w:rPr>
        <w:t>173,0</w:t>
      </w:r>
      <w:r w:rsidR="002176EC" w:rsidRPr="002176E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2176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45EC" w:rsidRPr="00BB7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909ED9" w14:textId="77777777" w:rsidR="008B5EA3" w:rsidRPr="00BB7423" w:rsidRDefault="008B5EA3" w:rsidP="00CE7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AB5C2" w14:textId="77777777" w:rsidR="005A1239" w:rsidRPr="002176EC" w:rsidRDefault="005A1239" w:rsidP="008B5EA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76EC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14:paraId="248BC5E5" w14:textId="25BDA925" w:rsidR="005A1239" w:rsidRPr="002176EC" w:rsidRDefault="005A1239" w:rsidP="005A123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6EC">
        <w:rPr>
          <w:rFonts w:ascii="Times New Roman" w:hAnsi="Times New Roman" w:cs="Times New Roman"/>
          <w:sz w:val="28"/>
          <w:szCs w:val="28"/>
        </w:rPr>
        <w:t xml:space="preserve">      </w:t>
      </w:r>
      <w:r w:rsidR="00174217" w:rsidRPr="002176EC">
        <w:rPr>
          <w:rFonts w:ascii="Times New Roman" w:hAnsi="Times New Roman" w:cs="Times New Roman"/>
          <w:sz w:val="28"/>
          <w:szCs w:val="28"/>
        </w:rPr>
        <w:t xml:space="preserve">    По разделу «культура» в 202</w:t>
      </w:r>
      <w:r w:rsidR="002176EC" w:rsidRPr="002176EC">
        <w:rPr>
          <w:rFonts w:ascii="Times New Roman" w:hAnsi="Times New Roman" w:cs="Times New Roman"/>
          <w:sz w:val="28"/>
          <w:szCs w:val="28"/>
        </w:rPr>
        <w:t>3</w:t>
      </w:r>
      <w:r w:rsidRPr="002176EC">
        <w:rPr>
          <w:rFonts w:ascii="Times New Roman" w:hAnsi="Times New Roman" w:cs="Times New Roman"/>
          <w:sz w:val="28"/>
          <w:szCs w:val="28"/>
        </w:rPr>
        <w:t xml:space="preserve"> году израсходовано </w:t>
      </w:r>
      <w:r w:rsidR="002176EC" w:rsidRPr="002176EC">
        <w:rPr>
          <w:rFonts w:ascii="Times New Roman" w:hAnsi="Times New Roman" w:cs="Times New Roman"/>
          <w:sz w:val="28"/>
          <w:szCs w:val="28"/>
        </w:rPr>
        <w:t>4 179,2</w:t>
      </w:r>
      <w:r w:rsidR="001A063C" w:rsidRPr="002176EC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2176EC">
        <w:rPr>
          <w:rFonts w:ascii="Times New Roman" w:hAnsi="Times New Roman" w:cs="Times New Roman"/>
          <w:sz w:val="28"/>
          <w:szCs w:val="28"/>
        </w:rPr>
        <w:t>рублей, из которых:</w:t>
      </w:r>
    </w:p>
    <w:p w14:paraId="2133A3C2" w14:textId="4FF7759C" w:rsidR="00415BCF" w:rsidRPr="002176EC" w:rsidRDefault="00D60B25" w:rsidP="005A123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6EC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176EC" w:rsidRPr="002176EC">
        <w:rPr>
          <w:rFonts w:ascii="Times New Roman" w:hAnsi="Times New Roman" w:cs="Times New Roman"/>
          <w:sz w:val="28"/>
          <w:szCs w:val="28"/>
        </w:rPr>
        <w:t>460</w:t>
      </w:r>
      <w:r w:rsidR="00401879" w:rsidRPr="002176EC">
        <w:rPr>
          <w:rFonts w:ascii="Times New Roman" w:hAnsi="Times New Roman" w:cs="Times New Roman"/>
          <w:sz w:val="28"/>
          <w:szCs w:val="28"/>
        </w:rPr>
        <w:t>,</w:t>
      </w:r>
      <w:r w:rsidR="006F7F78" w:rsidRPr="002176EC">
        <w:rPr>
          <w:rFonts w:ascii="Times New Roman" w:hAnsi="Times New Roman" w:cs="Times New Roman"/>
          <w:sz w:val="28"/>
          <w:szCs w:val="28"/>
        </w:rPr>
        <w:t>0</w:t>
      </w:r>
      <w:r w:rsidR="00401879" w:rsidRPr="002176EC">
        <w:rPr>
          <w:rFonts w:ascii="Times New Roman" w:hAnsi="Times New Roman" w:cs="Times New Roman"/>
          <w:sz w:val="28"/>
          <w:szCs w:val="28"/>
        </w:rPr>
        <w:t xml:space="preserve"> тыс.</w:t>
      </w:r>
      <w:r w:rsidR="005A1239" w:rsidRPr="002176EC">
        <w:rPr>
          <w:rFonts w:ascii="Times New Roman" w:hAnsi="Times New Roman" w:cs="Times New Roman"/>
          <w:sz w:val="28"/>
          <w:szCs w:val="28"/>
        </w:rPr>
        <w:t xml:space="preserve"> </w:t>
      </w:r>
      <w:r w:rsidR="00415BCF" w:rsidRPr="002176EC">
        <w:rPr>
          <w:rFonts w:ascii="Times New Roman" w:hAnsi="Times New Roman" w:cs="Times New Roman"/>
          <w:sz w:val="28"/>
          <w:szCs w:val="28"/>
        </w:rPr>
        <w:t>рублей на содержание библиотеки, р</w:t>
      </w:r>
      <w:r w:rsidR="005A1239" w:rsidRPr="002176EC">
        <w:rPr>
          <w:rFonts w:ascii="Times New Roman" w:hAnsi="Times New Roman" w:cs="Times New Roman"/>
          <w:sz w:val="28"/>
          <w:szCs w:val="28"/>
        </w:rPr>
        <w:t xml:space="preserve">асходы включают средства на выплату заработной платы сотрудников </w:t>
      </w:r>
      <w:r w:rsidR="00401879" w:rsidRPr="002176EC">
        <w:rPr>
          <w:rFonts w:ascii="Times New Roman" w:hAnsi="Times New Roman" w:cs="Times New Roman"/>
          <w:sz w:val="28"/>
          <w:szCs w:val="28"/>
        </w:rPr>
        <w:t xml:space="preserve">и </w:t>
      </w:r>
      <w:r w:rsidR="005A1239" w:rsidRPr="002176EC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415BCF" w:rsidRPr="002176EC">
        <w:rPr>
          <w:rFonts w:ascii="Times New Roman" w:hAnsi="Times New Roman" w:cs="Times New Roman"/>
          <w:sz w:val="28"/>
          <w:szCs w:val="28"/>
        </w:rPr>
        <w:t>;</w:t>
      </w:r>
    </w:p>
    <w:p w14:paraId="551DFA7B" w14:textId="7C0997D8" w:rsidR="00415BCF" w:rsidRPr="002176EC" w:rsidRDefault="00415BCF" w:rsidP="005A123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6EC"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="006F7F78" w:rsidRPr="002176EC">
        <w:rPr>
          <w:rFonts w:ascii="Times New Roman" w:hAnsi="Times New Roman" w:cs="Times New Roman"/>
          <w:sz w:val="28"/>
          <w:szCs w:val="28"/>
        </w:rPr>
        <w:t>3</w:t>
      </w:r>
      <w:r w:rsidR="002176EC" w:rsidRPr="002176EC">
        <w:rPr>
          <w:rFonts w:ascii="Times New Roman" w:hAnsi="Times New Roman" w:cs="Times New Roman"/>
          <w:sz w:val="28"/>
          <w:szCs w:val="28"/>
        </w:rPr>
        <w:t> 701,2</w:t>
      </w:r>
      <w:r w:rsidR="007324EF" w:rsidRPr="002176E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176EC">
        <w:rPr>
          <w:rFonts w:ascii="Times New Roman" w:hAnsi="Times New Roman" w:cs="Times New Roman"/>
          <w:sz w:val="28"/>
          <w:szCs w:val="28"/>
        </w:rPr>
        <w:t xml:space="preserve"> рублей на содержание Дома культуры, расходы включают средства на выплату заработной платы сотрудников </w:t>
      </w:r>
      <w:r w:rsidR="007324EF" w:rsidRPr="002176EC">
        <w:rPr>
          <w:rFonts w:ascii="Times New Roman" w:hAnsi="Times New Roman" w:cs="Times New Roman"/>
          <w:sz w:val="28"/>
          <w:szCs w:val="28"/>
        </w:rPr>
        <w:t xml:space="preserve">и </w:t>
      </w:r>
      <w:r w:rsidRPr="002176EC">
        <w:rPr>
          <w:rFonts w:ascii="Times New Roman" w:hAnsi="Times New Roman" w:cs="Times New Roman"/>
          <w:sz w:val="28"/>
          <w:szCs w:val="28"/>
        </w:rPr>
        <w:t>услуги по содержанию имущества;</w:t>
      </w:r>
    </w:p>
    <w:p w14:paraId="525FF0CB" w14:textId="7BF3B39F" w:rsidR="000F143F" w:rsidRPr="002176EC" w:rsidRDefault="00E23CA6" w:rsidP="000F143F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6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43F" w:rsidRPr="002176EC">
        <w:rPr>
          <w:rFonts w:ascii="Times New Roman" w:hAnsi="Times New Roman" w:cs="Times New Roman"/>
          <w:sz w:val="28"/>
          <w:szCs w:val="28"/>
        </w:rPr>
        <w:t xml:space="preserve"> - </w:t>
      </w:r>
      <w:r w:rsidR="00E14102" w:rsidRPr="002176EC">
        <w:rPr>
          <w:rFonts w:ascii="Times New Roman" w:hAnsi="Times New Roman" w:cs="Times New Roman"/>
          <w:sz w:val="28"/>
          <w:szCs w:val="28"/>
        </w:rPr>
        <w:t>18,0</w:t>
      </w:r>
      <w:r w:rsidR="000F143F" w:rsidRPr="002176EC">
        <w:rPr>
          <w:rFonts w:ascii="Times New Roman" w:hAnsi="Times New Roman" w:cs="Times New Roman"/>
          <w:sz w:val="28"/>
          <w:szCs w:val="28"/>
        </w:rPr>
        <w:t xml:space="preserve"> тыс. рублей освоено на реализацию мероприятий ведомственной целевой программы «Пожарная безопасность муниципального бюджетного учреждения «Дом культуры муниципального образования Атаманское сельское поселение» Павловского района в 202</w:t>
      </w:r>
      <w:r w:rsidR="002176EC">
        <w:rPr>
          <w:rFonts w:ascii="Times New Roman" w:hAnsi="Times New Roman" w:cs="Times New Roman"/>
          <w:sz w:val="28"/>
          <w:szCs w:val="28"/>
        </w:rPr>
        <w:t>3</w:t>
      </w:r>
      <w:r w:rsidR="000F143F" w:rsidRPr="002176EC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890414" w:rsidRPr="002176EC">
        <w:rPr>
          <w:rFonts w:ascii="Times New Roman" w:hAnsi="Times New Roman" w:cs="Times New Roman"/>
          <w:sz w:val="28"/>
          <w:szCs w:val="28"/>
        </w:rPr>
        <w:t>.</w:t>
      </w:r>
    </w:p>
    <w:p w14:paraId="4DB78B49" w14:textId="657E0A99" w:rsidR="004B31CC" w:rsidRPr="008525FC" w:rsidRDefault="00E14102" w:rsidP="0093707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5FC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</w:p>
    <w:p w14:paraId="0657BD0F" w14:textId="32D87FAE" w:rsidR="0073613E" w:rsidRPr="00AC69FD" w:rsidRDefault="0073613E" w:rsidP="00163F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69FD">
        <w:rPr>
          <w:rFonts w:ascii="Times New Roman" w:hAnsi="Times New Roman" w:cs="Times New Roman"/>
          <w:b/>
          <w:bCs/>
          <w:sz w:val="28"/>
          <w:szCs w:val="28"/>
          <w:u w:val="single"/>
        </w:rPr>
        <w:t>ДК</w:t>
      </w:r>
    </w:p>
    <w:p w14:paraId="6EFC9FE5" w14:textId="5BAC4516" w:rsidR="0073613E" w:rsidRPr="00377A4B" w:rsidRDefault="0073613E" w:rsidP="00736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4B">
        <w:rPr>
          <w:rFonts w:ascii="Times New Roman" w:hAnsi="Times New Roman" w:cs="Times New Roman"/>
          <w:sz w:val="28"/>
          <w:szCs w:val="28"/>
        </w:rPr>
        <w:t>Муниципальное бюджетное учреждение «Дом культуры муниципального образования Атаманское сельское поселение» Павловского района является муниципальным учреждением сферы культуры и досуга Атаманского сельского поселения Павловского района</w:t>
      </w:r>
      <w:r w:rsidR="00BD0CF5" w:rsidRPr="00377A4B">
        <w:rPr>
          <w:rFonts w:ascii="Times New Roman" w:hAnsi="Times New Roman" w:cs="Times New Roman"/>
          <w:sz w:val="28"/>
          <w:szCs w:val="28"/>
        </w:rPr>
        <w:t>.</w:t>
      </w:r>
      <w:r w:rsidRPr="00377A4B">
        <w:rPr>
          <w:rFonts w:ascii="Times New Roman" w:hAnsi="Times New Roman" w:cs="Times New Roman"/>
          <w:sz w:val="28"/>
          <w:szCs w:val="28"/>
        </w:rPr>
        <w:t xml:space="preserve"> Участвуя в реализации Федерального закона </w:t>
      </w:r>
      <w:r w:rsidR="00BD0CF5" w:rsidRPr="00377A4B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093974" w:rsidRPr="00377A4B">
        <w:rPr>
          <w:rFonts w:ascii="Times New Roman" w:hAnsi="Times New Roman" w:cs="Times New Roman"/>
          <w:sz w:val="28"/>
          <w:szCs w:val="28"/>
        </w:rPr>
        <w:t xml:space="preserve"> </w:t>
      </w:r>
      <w:r w:rsidRPr="00377A4B">
        <w:rPr>
          <w:rFonts w:ascii="Times New Roman" w:hAnsi="Times New Roman" w:cs="Times New Roman"/>
          <w:sz w:val="28"/>
          <w:szCs w:val="28"/>
        </w:rPr>
        <w:t>№</w:t>
      </w:r>
      <w:r w:rsidR="00BD0CF5" w:rsidRPr="00377A4B">
        <w:rPr>
          <w:rFonts w:ascii="Times New Roman" w:hAnsi="Times New Roman" w:cs="Times New Roman"/>
          <w:sz w:val="28"/>
          <w:szCs w:val="28"/>
        </w:rPr>
        <w:t xml:space="preserve"> </w:t>
      </w:r>
      <w:r w:rsidRPr="00377A4B">
        <w:rPr>
          <w:rFonts w:ascii="Times New Roman" w:hAnsi="Times New Roman" w:cs="Times New Roman"/>
          <w:sz w:val="28"/>
          <w:szCs w:val="28"/>
        </w:rPr>
        <w:t>131-ФЗ</w:t>
      </w:r>
      <w:r w:rsidR="00093974" w:rsidRPr="00377A4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Pr="00377A4B">
        <w:rPr>
          <w:rFonts w:ascii="Times New Roman" w:hAnsi="Times New Roman" w:cs="Times New Roman"/>
          <w:sz w:val="28"/>
          <w:szCs w:val="28"/>
        </w:rPr>
        <w:t xml:space="preserve">на территории Атаманского поселения </w:t>
      </w:r>
      <w:r w:rsidR="00093974" w:rsidRPr="00377A4B">
        <w:rPr>
          <w:rFonts w:ascii="Times New Roman" w:hAnsi="Times New Roman" w:cs="Times New Roman"/>
          <w:sz w:val="28"/>
          <w:szCs w:val="28"/>
        </w:rPr>
        <w:t xml:space="preserve">коллектив ДК </w:t>
      </w:r>
      <w:r w:rsidRPr="00377A4B">
        <w:rPr>
          <w:rFonts w:ascii="Times New Roman" w:hAnsi="Times New Roman" w:cs="Times New Roman"/>
          <w:sz w:val="28"/>
          <w:szCs w:val="28"/>
        </w:rPr>
        <w:t>работу строи</w:t>
      </w:r>
      <w:r w:rsidR="00093974" w:rsidRPr="00377A4B">
        <w:rPr>
          <w:rFonts w:ascii="Times New Roman" w:hAnsi="Times New Roman" w:cs="Times New Roman"/>
          <w:sz w:val="28"/>
          <w:szCs w:val="28"/>
        </w:rPr>
        <w:t>т</w:t>
      </w:r>
      <w:r w:rsidRPr="00377A4B">
        <w:rPr>
          <w:rFonts w:ascii="Times New Roman" w:hAnsi="Times New Roman" w:cs="Times New Roman"/>
          <w:sz w:val="28"/>
          <w:szCs w:val="28"/>
        </w:rPr>
        <w:t xml:space="preserve"> комплексно, в тесном содружестве со школой, центром дополнительного образования для детей №</w:t>
      </w:r>
      <w:r w:rsidR="00093974" w:rsidRPr="00377A4B">
        <w:rPr>
          <w:rFonts w:ascii="Times New Roman" w:hAnsi="Times New Roman" w:cs="Times New Roman"/>
          <w:sz w:val="28"/>
          <w:szCs w:val="28"/>
        </w:rPr>
        <w:t xml:space="preserve"> </w:t>
      </w:r>
      <w:r w:rsidRPr="00377A4B">
        <w:rPr>
          <w:rFonts w:ascii="Times New Roman" w:hAnsi="Times New Roman" w:cs="Times New Roman"/>
          <w:sz w:val="28"/>
          <w:szCs w:val="28"/>
        </w:rPr>
        <w:t xml:space="preserve">2, филиалом Павловской детской музыкальной школы, детским садом </w:t>
      </w:r>
      <w:r w:rsidR="00093974" w:rsidRPr="00377A4B">
        <w:rPr>
          <w:rFonts w:ascii="Times New Roman" w:hAnsi="Times New Roman" w:cs="Times New Roman"/>
          <w:sz w:val="28"/>
          <w:szCs w:val="28"/>
        </w:rPr>
        <w:t>№ 7</w:t>
      </w:r>
      <w:r w:rsidRPr="00377A4B">
        <w:rPr>
          <w:rFonts w:ascii="Times New Roman" w:hAnsi="Times New Roman" w:cs="Times New Roman"/>
          <w:sz w:val="28"/>
          <w:szCs w:val="28"/>
        </w:rPr>
        <w:t xml:space="preserve">, </w:t>
      </w:r>
      <w:r w:rsidR="00093974" w:rsidRPr="00377A4B">
        <w:rPr>
          <w:rFonts w:ascii="Times New Roman" w:hAnsi="Times New Roman" w:cs="Times New Roman"/>
          <w:sz w:val="28"/>
          <w:szCs w:val="28"/>
        </w:rPr>
        <w:t xml:space="preserve">поселенческой </w:t>
      </w:r>
      <w:r w:rsidRPr="00377A4B">
        <w:rPr>
          <w:rFonts w:ascii="Times New Roman" w:hAnsi="Times New Roman" w:cs="Times New Roman"/>
          <w:sz w:val="28"/>
          <w:szCs w:val="28"/>
        </w:rPr>
        <w:t>библиотекой, православной</w:t>
      </w:r>
      <w:r w:rsidR="00093974" w:rsidRPr="00377A4B">
        <w:rPr>
          <w:rFonts w:ascii="Times New Roman" w:hAnsi="Times New Roman" w:cs="Times New Roman"/>
          <w:sz w:val="28"/>
          <w:szCs w:val="28"/>
        </w:rPr>
        <w:t xml:space="preserve"> </w:t>
      </w:r>
      <w:r w:rsidRPr="00377A4B">
        <w:rPr>
          <w:rFonts w:ascii="Times New Roman" w:hAnsi="Times New Roman" w:cs="Times New Roman"/>
          <w:sz w:val="28"/>
          <w:szCs w:val="28"/>
        </w:rPr>
        <w:t xml:space="preserve">школой, </w:t>
      </w:r>
      <w:r w:rsidR="00093974" w:rsidRPr="00377A4B">
        <w:rPr>
          <w:rFonts w:ascii="Times New Roman" w:hAnsi="Times New Roman" w:cs="Times New Roman"/>
          <w:sz w:val="28"/>
          <w:szCs w:val="28"/>
        </w:rPr>
        <w:t>спортивной школой</w:t>
      </w:r>
      <w:r w:rsidRPr="00377A4B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093974" w:rsidRPr="00377A4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77A4B">
        <w:rPr>
          <w:rFonts w:ascii="Times New Roman" w:hAnsi="Times New Roman" w:cs="Times New Roman"/>
          <w:sz w:val="28"/>
          <w:szCs w:val="28"/>
        </w:rPr>
        <w:t xml:space="preserve"> и депутат</w:t>
      </w:r>
      <w:r w:rsidR="009E4BD0">
        <w:rPr>
          <w:rFonts w:ascii="Times New Roman" w:hAnsi="Times New Roman" w:cs="Times New Roman"/>
          <w:sz w:val="28"/>
          <w:szCs w:val="28"/>
        </w:rPr>
        <w:t>ами</w:t>
      </w:r>
      <w:r w:rsidRPr="00377A4B">
        <w:rPr>
          <w:rFonts w:ascii="Times New Roman" w:hAnsi="Times New Roman" w:cs="Times New Roman"/>
          <w:sz w:val="28"/>
          <w:szCs w:val="28"/>
        </w:rPr>
        <w:t xml:space="preserve"> </w:t>
      </w:r>
      <w:r w:rsidR="009E4BD0" w:rsidRPr="00377A4B">
        <w:rPr>
          <w:rFonts w:ascii="Times New Roman" w:hAnsi="Times New Roman" w:cs="Times New Roman"/>
          <w:sz w:val="28"/>
          <w:szCs w:val="28"/>
        </w:rPr>
        <w:t>Совет</w:t>
      </w:r>
      <w:r w:rsidR="009E4BD0">
        <w:rPr>
          <w:rFonts w:ascii="Times New Roman" w:hAnsi="Times New Roman" w:cs="Times New Roman"/>
          <w:sz w:val="28"/>
          <w:szCs w:val="28"/>
        </w:rPr>
        <w:t>а</w:t>
      </w:r>
      <w:r w:rsidR="009E4BD0" w:rsidRPr="00377A4B">
        <w:rPr>
          <w:rFonts w:ascii="Times New Roman" w:hAnsi="Times New Roman" w:cs="Times New Roman"/>
          <w:sz w:val="28"/>
          <w:szCs w:val="28"/>
        </w:rPr>
        <w:t xml:space="preserve"> </w:t>
      </w:r>
      <w:r w:rsidRPr="00377A4B">
        <w:rPr>
          <w:rFonts w:ascii="Times New Roman" w:hAnsi="Times New Roman" w:cs="Times New Roman"/>
          <w:sz w:val="28"/>
          <w:szCs w:val="28"/>
        </w:rPr>
        <w:t xml:space="preserve">Атаманского сельского поселения, районным методическим центром, другими учреждениями культуры района.                                                                    </w:t>
      </w:r>
    </w:p>
    <w:p w14:paraId="6C8EFDEA" w14:textId="158794FD" w:rsidR="0073613E" w:rsidRPr="008525FC" w:rsidRDefault="0073613E" w:rsidP="007361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7A4B">
        <w:rPr>
          <w:rFonts w:ascii="Times New Roman" w:hAnsi="Times New Roman" w:cs="Times New Roman"/>
          <w:sz w:val="28"/>
          <w:szCs w:val="28"/>
        </w:rPr>
        <w:t>В ДК работает небольшой творческий коллектив</w:t>
      </w:r>
      <w:r w:rsidR="00486913" w:rsidRPr="00377A4B">
        <w:rPr>
          <w:rFonts w:ascii="Times New Roman" w:hAnsi="Times New Roman" w:cs="Times New Roman"/>
          <w:sz w:val="28"/>
          <w:szCs w:val="28"/>
        </w:rPr>
        <w:t xml:space="preserve"> из </w:t>
      </w:r>
      <w:r w:rsidR="00580F8F">
        <w:rPr>
          <w:rFonts w:ascii="Times New Roman" w:hAnsi="Times New Roman" w:cs="Times New Roman"/>
          <w:sz w:val="28"/>
          <w:szCs w:val="28"/>
        </w:rPr>
        <w:t>7</w:t>
      </w:r>
      <w:r w:rsidR="00486913" w:rsidRPr="00377A4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0F8F" w:rsidRPr="00580F8F">
        <w:rPr>
          <w:rFonts w:ascii="Times New Roman" w:hAnsi="Times New Roman" w:cs="Times New Roman"/>
          <w:sz w:val="28"/>
          <w:szCs w:val="28"/>
        </w:rPr>
        <w:t>.</w:t>
      </w:r>
    </w:p>
    <w:p w14:paraId="44AFDF3C" w14:textId="527A7F48" w:rsidR="0073613E" w:rsidRPr="00D940CD" w:rsidRDefault="0073613E" w:rsidP="00736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5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25F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940CD">
        <w:rPr>
          <w:rFonts w:ascii="Times New Roman" w:hAnsi="Times New Roman" w:cs="Times New Roman"/>
          <w:bCs/>
          <w:sz w:val="28"/>
          <w:szCs w:val="28"/>
        </w:rPr>
        <w:t>Директор – Шакуева Елена Сергеевна</w:t>
      </w:r>
      <w:r w:rsidRPr="00D940C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940CD">
        <w:rPr>
          <w:rFonts w:ascii="Times New Roman" w:hAnsi="Times New Roman" w:cs="Times New Roman"/>
          <w:bCs/>
          <w:sz w:val="28"/>
          <w:szCs w:val="28"/>
        </w:rPr>
        <w:t>стаж работы 16 лет. В</w:t>
      </w:r>
      <w:r w:rsidRPr="00D9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0CD">
        <w:rPr>
          <w:rFonts w:ascii="Times New Roman" w:hAnsi="Times New Roman" w:cs="Times New Roman"/>
          <w:sz w:val="28"/>
          <w:szCs w:val="28"/>
        </w:rPr>
        <w:t>2010 году окончила Краснодарский краевой колледж культуры по специальности «Социально-культурная деятельность и народное художественное творчество». К</w:t>
      </w:r>
      <w:r w:rsidRPr="00D940CD">
        <w:rPr>
          <w:rFonts w:ascii="Times New Roman" w:hAnsi="Times New Roman" w:cs="Times New Roman"/>
          <w:bCs/>
          <w:sz w:val="28"/>
          <w:szCs w:val="28"/>
        </w:rPr>
        <w:t xml:space="preserve"> обязанностям директора приступила в сентябре 2022 года</w:t>
      </w:r>
      <w:r w:rsidR="008C20FC" w:rsidRPr="00D940C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13E9EC" w14:textId="3BDFB785" w:rsidR="0073613E" w:rsidRPr="00D940CD" w:rsidRDefault="0073613E" w:rsidP="0073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CD">
        <w:rPr>
          <w:rFonts w:ascii="Times New Roman" w:hAnsi="Times New Roman" w:cs="Times New Roman"/>
          <w:sz w:val="28"/>
          <w:szCs w:val="28"/>
        </w:rPr>
        <w:t xml:space="preserve"> </w:t>
      </w:r>
      <w:r w:rsidRPr="00D940CD">
        <w:rPr>
          <w:rFonts w:ascii="Times New Roman" w:hAnsi="Times New Roman" w:cs="Times New Roman"/>
          <w:bCs/>
          <w:sz w:val="28"/>
          <w:szCs w:val="28"/>
        </w:rPr>
        <w:t>Художественный руководитель – Аликина Л</w:t>
      </w:r>
      <w:r w:rsidR="008C20FC" w:rsidRPr="00D940CD">
        <w:rPr>
          <w:rFonts w:ascii="Times New Roman" w:hAnsi="Times New Roman" w:cs="Times New Roman"/>
          <w:bCs/>
          <w:sz w:val="28"/>
          <w:szCs w:val="28"/>
        </w:rPr>
        <w:t xml:space="preserve">юдмила </w:t>
      </w:r>
      <w:r w:rsidRPr="00D940CD">
        <w:rPr>
          <w:rFonts w:ascii="Times New Roman" w:hAnsi="Times New Roman" w:cs="Times New Roman"/>
          <w:bCs/>
          <w:sz w:val="28"/>
          <w:szCs w:val="28"/>
        </w:rPr>
        <w:t>В</w:t>
      </w:r>
      <w:r w:rsidR="008C20FC" w:rsidRPr="00D940CD">
        <w:rPr>
          <w:rFonts w:ascii="Times New Roman" w:hAnsi="Times New Roman" w:cs="Times New Roman"/>
          <w:bCs/>
          <w:sz w:val="28"/>
          <w:szCs w:val="28"/>
        </w:rPr>
        <w:t>ладимировна</w:t>
      </w:r>
      <w:r w:rsidRPr="00D940CD">
        <w:rPr>
          <w:rFonts w:ascii="Times New Roman" w:hAnsi="Times New Roman" w:cs="Times New Roman"/>
          <w:bCs/>
          <w:sz w:val="28"/>
          <w:szCs w:val="28"/>
        </w:rPr>
        <w:t>,</w:t>
      </w:r>
      <w:r w:rsidRPr="00D940CD">
        <w:rPr>
          <w:rFonts w:ascii="Times New Roman" w:hAnsi="Times New Roman" w:cs="Times New Roman"/>
          <w:sz w:val="28"/>
          <w:szCs w:val="28"/>
        </w:rPr>
        <w:t xml:space="preserve"> стаж работы 37 лет, среднее специальное образование. Руководит семейным досуговым клубом «Весёлый теремок», клубом ветеранов «Вдохновение», клубом инвалидов «Надежда». </w:t>
      </w:r>
    </w:p>
    <w:p w14:paraId="5901D681" w14:textId="6B1DD93A" w:rsidR="0073613E" w:rsidRPr="00D940CD" w:rsidRDefault="0073613E" w:rsidP="00D9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CD">
        <w:rPr>
          <w:rFonts w:ascii="Times New Roman" w:hAnsi="Times New Roman" w:cs="Times New Roman"/>
          <w:bCs/>
          <w:sz w:val="28"/>
          <w:szCs w:val="28"/>
        </w:rPr>
        <w:t>Хормейстер - Кущ К</w:t>
      </w:r>
      <w:r w:rsidR="008C20FC" w:rsidRPr="00D940CD">
        <w:rPr>
          <w:rFonts w:ascii="Times New Roman" w:hAnsi="Times New Roman" w:cs="Times New Roman"/>
          <w:bCs/>
          <w:sz w:val="28"/>
          <w:szCs w:val="28"/>
        </w:rPr>
        <w:t xml:space="preserve">апитолина </w:t>
      </w:r>
      <w:r w:rsidRPr="00D940CD">
        <w:rPr>
          <w:rFonts w:ascii="Times New Roman" w:hAnsi="Times New Roman" w:cs="Times New Roman"/>
          <w:bCs/>
          <w:sz w:val="28"/>
          <w:szCs w:val="28"/>
        </w:rPr>
        <w:t>М</w:t>
      </w:r>
      <w:r w:rsidR="008C20FC" w:rsidRPr="00D940CD">
        <w:rPr>
          <w:rFonts w:ascii="Times New Roman" w:hAnsi="Times New Roman" w:cs="Times New Roman"/>
          <w:bCs/>
          <w:sz w:val="28"/>
          <w:szCs w:val="28"/>
        </w:rPr>
        <w:t>ихайловна</w:t>
      </w:r>
      <w:r w:rsidRPr="00D940CD">
        <w:rPr>
          <w:rFonts w:ascii="Times New Roman" w:hAnsi="Times New Roman" w:cs="Times New Roman"/>
          <w:sz w:val="28"/>
          <w:szCs w:val="28"/>
        </w:rPr>
        <w:t xml:space="preserve"> – стаж работы 46 лет, имеет среднее специальное образование (музыкальное училище им. Римского-Корсакова г. Краснодар) по специальности дириж</w:t>
      </w:r>
      <w:r w:rsidR="001137AB">
        <w:rPr>
          <w:rFonts w:ascii="Times New Roman" w:hAnsi="Times New Roman" w:cs="Times New Roman"/>
          <w:sz w:val="28"/>
          <w:szCs w:val="28"/>
        </w:rPr>
        <w:t>ё</w:t>
      </w:r>
      <w:r w:rsidRPr="00D940CD">
        <w:rPr>
          <w:rFonts w:ascii="Times New Roman" w:hAnsi="Times New Roman" w:cs="Times New Roman"/>
          <w:sz w:val="28"/>
          <w:szCs w:val="28"/>
        </w:rPr>
        <w:t>р хора. Является руководителем народного хора и народного вокального ансамбля «Хорошее настроение», детской вокальной группой «Карамельки», клуба любителей декоративно-пр</w:t>
      </w:r>
      <w:r w:rsidR="008C20FC" w:rsidRPr="00D940CD">
        <w:rPr>
          <w:rFonts w:ascii="Times New Roman" w:hAnsi="Times New Roman" w:cs="Times New Roman"/>
          <w:sz w:val="28"/>
          <w:szCs w:val="28"/>
        </w:rPr>
        <w:t>и</w:t>
      </w:r>
      <w:r w:rsidRPr="00D940CD">
        <w:rPr>
          <w:rFonts w:ascii="Times New Roman" w:hAnsi="Times New Roman" w:cs="Times New Roman"/>
          <w:sz w:val="28"/>
          <w:szCs w:val="28"/>
        </w:rPr>
        <w:t>кладного творчества «Фантазия».</w:t>
      </w:r>
      <w:r w:rsidR="00D940CD" w:rsidRPr="00D940CD">
        <w:rPr>
          <w:sz w:val="28"/>
          <w:szCs w:val="28"/>
        </w:rPr>
        <w:t xml:space="preserve"> </w:t>
      </w:r>
      <w:r w:rsidR="00D940CD" w:rsidRPr="00D940CD">
        <w:rPr>
          <w:rFonts w:ascii="Times New Roman" w:hAnsi="Times New Roman" w:cs="Times New Roman"/>
          <w:sz w:val="28"/>
          <w:szCs w:val="28"/>
        </w:rPr>
        <w:t>В 2023 году получила почётное звание «Заслуженный работник культуры Краснодарского края</w:t>
      </w:r>
      <w:r w:rsidR="00580F8F">
        <w:rPr>
          <w:rFonts w:ascii="Times New Roman" w:hAnsi="Times New Roman" w:cs="Times New Roman"/>
          <w:sz w:val="28"/>
          <w:szCs w:val="28"/>
        </w:rPr>
        <w:t>»</w:t>
      </w:r>
      <w:r w:rsidR="00D940CD" w:rsidRPr="00D940CD">
        <w:rPr>
          <w:rFonts w:ascii="Times New Roman" w:hAnsi="Times New Roman" w:cs="Times New Roman"/>
          <w:sz w:val="28"/>
          <w:szCs w:val="28"/>
        </w:rPr>
        <w:t>.</w:t>
      </w:r>
    </w:p>
    <w:p w14:paraId="368EEF8D" w14:textId="1897C73C" w:rsidR="0073613E" w:rsidRPr="00D940CD" w:rsidRDefault="0073613E" w:rsidP="0073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CD">
        <w:rPr>
          <w:rFonts w:ascii="Times New Roman" w:hAnsi="Times New Roman" w:cs="Times New Roman"/>
          <w:sz w:val="28"/>
          <w:szCs w:val="28"/>
        </w:rPr>
        <w:t xml:space="preserve">   </w:t>
      </w:r>
      <w:r w:rsidRPr="00D940CD">
        <w:rPr>
          <w:rFonts w:ascii="Times New Roman" w:hAnsi="Times New Roman" w:cs="Times New Roman"/>
          <w:sz w:val="28"/>
          <w:szCs w:val="28"/>
        </w:rPr>
        <w:tab/>
      </w:r>
      <w:r w:rsidRPr="00D940CD">
        <w:rPr>
          <w:rFonts w:ascii="Times New Roman" w:hAnsi="Times New Roman" w:cs="Times New Roman"/>
          <w:bCs/>
          <w:sz w:val="28"/>
          <w:szCs w:val="28"/>
        </w:rPr>
        <w:t>Режисс</w:t>
      </w:r>
      <w:r w:rsidR="00B814DE">
        <w:rPr>
          <w:rFonts w:ascii="Times New Roman" w:hAnsi="Times New Roman" w:cs="Times New Roman"/>
          <w:bCs/>
          <w:sz w:val="28"/>
          <w:szCs w:val="28"/>
        </w:rPr>
        <w:t>ё</w:t>
      </w:r>
      <w:r w:rsidRPr="00D940CD">
        <w:rPr>
          <w:rFonts w:ascii="Times New Roman" w:hAnsi="Times New Roman" w:cs="Times New Roman"/>
          <w:bCs/>
          <w:sz w:val="28"/>
          <w:szCs w:val="28"/>
        </w:rPr>
        <w:t>р</w:t>
      </w:r>
      <w:r w:rsidR="007E7BE4" w:rsidRPr="00D94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40CD">
        <w:rPr>
          <w:rFonts w:ascii="Times New Roman" w:hAnsi="Times New Roman" w:cs="Times New Roman"/>
          <w:bCs/>
          <w:sz w:val="28"/>
          <w:szCs w:val="28"/>
        </w:rPr>
        <w:t>– Пронько Наталья Михайловна,</w:t>
      </w:r>
      <w:r w:rsidRPr="00D940CD">
        <w:rPr>
          <w:rFonts w:ascii="Times New Roman" w:hAnsi="Times New Roman" w:cs="Times New Roman"/>
          <w:sz w:val="28"/>
          <w:szCs w:val="28"/>
        </w:rPr>
        <w:t xml:space="preserve"> образование высшее, руководитель клубных объединений: «Зазеркалье», «Патриот», «Волонтёры культуры».</w:t>
      </w:r>
    </w:p>
    <w:p w14:paraId="1F4F238A" w14:textId="59D6A27B" w:rsidR="00D940CD" w:rsidRPr="00D940CD" w:rsidRDefault="0073613E" w:rsidP="00D9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CD">
        <w:rPr>
          <w:rFonts w:ascii="Times New Roman" w:hAnsi="Times New Roman" w:cs="Times New Roman"/>
          <w:sz w:val="28"/>
          <w:szCs w:val="28"/>
        </w:rPr>
        <w:t xml:space="preserve"> </w:t>
      </w:r>
      <w:r w:rsidRPr="00D940CD">
        <w:rPr>
          <w:rFonts w:ascii="Times New Roman" w:hAnsi="Times New Roman" w:cs="Times New Roman"/>
          <w:sz w:val="28"/>
          <w:szCs w:val="28"/>
        </w:rPr>
        <w:tab/>
      </w:r>
      <w:r w:rsidR="00D940CD" w:rsidRPr="00D940CD">
        <w:rPr>
          <w:rFonts w:ascii="Times New Roman" w:hAnsi="Times New Roman" w:cs="Times New Roman"/>
          <w:sz w:val="28"/>
          <w:szCs w:val="28"/>
        </w:rPr>
        <w:t>Заведующая детским сектором - Толстушко Яна Николосовна</w:t>
      </w:r>
      <w:r w:rsidR="00D940CD">
        <w:rPr>
          <w:rFonts w:ascii="Times New Roman" w:hAnsi="Times New Roman" w:cs="Times New Roman"/>
          <w:sz w:val="28"/>
          <w:szCs w:val="28"/>
        </w:rPr>
        <w:t>.</w:t>
      </w:r>
    </w:p>
    <w:p w14:paraId="2488C226" w14:textId="3A132B1E" w:rsidR="0073613E" w:rsidRPr="00D940CD" w:rsidRDefault="0073613E" w:rsidP="00D94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0CD">
        <w:rPr>
          <w:rFonts w:ascii="Times New Roman" w:hAnsi="Times New Roman" w:cs="Times New Roman"/>
          <w:bCs/>
          <w:sz w:val="28"/>
          <w:szCs w:val="28"/>
        </w:rPr>
        <w:t>Культорганиз</w:t>
      </w:r>
      <w:r w:rsidR="007E7BE4" w:rsidRPr="00D940CD">
        <w:rPr>
          <w:rFonts w:ascii="Times New Roman" w:hAnsi="Times New Roman" w:cs="Times New Roman"/>
          <w:bCs/>
          <w:sz w:val="28"/>
          <w:szCs w:val="28"/>
        </w:rPr>
        <w:t>а</w:t>
      </w:r>
      <w:r w:rsidRPr="00D940CD">
        <w:rPr>
          <w:rFonts w:ascii="Times New Roman" w:hAnsi="Times New Roman" w:cs="Times New Roman"/>
          <w:bCs/>
          <w:sz w:val="28"/>
          <w:szCs w:val="28"/>
        </w:rPr>
        <w:t>тор</w:t>
      </w:r>
      <w:r w:rsidR="007E7BE4" w:rsidRPr="00D940C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940CD">
        <w:rPr>
          <w:rFonts w:ascii="Times New Roman" w:hAnsi="Times New Roman" w:cs="Times New Roman"/>
          <w:bCs/>
          <w:sz w:val="28"/>
          <w:szCs w:val="28"/>
        </w:rPr>
        <w:t>Уналова Дарья Михайловна</w:t>
      </w:r>
      <w:r w:rsidR="007E7BE4" w:rsidRPr="00D940CD">
        <w:rPr>
          <w:rFonts w:ascii="Times New Roman" w:hAnsi="Times New Roman" w:cs="Times New Roman"/>
          <w:bCs/>
          <w:sz w:val="28"/>
          <w:szCs w:val="28"/>
        </w:rPr>
        <w:t>,</w:t>
      </w:r>
      <w:r w:rsidRPr="00D940CD">
        <w:rPr>
          <w:rFonts w:ascii="Times New Roman" w:hAnsi="Times New Roman" w:cs="Times New Roman"/>
          <w:sz w:val="28"/>
          <w:szCs w:val="28"/>
        </w:rPr>
        <w:t xml:space="preserve"> образование высшее педагогическое, стаж работы 10 лет.  </w:t>
      </w:r>
    </w:p>
    <w:p w14:paraId="159462D3" w14:textId="6E23BE00" w:rsidR="0073613E" w:rsidRPr="00D940CD" w:rsidRDefault="0073613E" w:rsidP="0073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0C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940CD">
        <w:rPr>
          <w:rFonts w:ascii="Times New Roman" w:hAnsi="Times New Roman" w:cs="Times New Roman"/>
          <w:bCs/>
          <w:sz w:val="28"/>
          <w:szCs w:val="28"/>
        </w:rPr>
        <w:t>Звукооператор – Дворецкий Ростислав Валерьевич</w:t>
      </w:r>
      <w:r w:rsidR="007E7BE4" w:rsidRPr="00D940CD">
        <w:rPr>
          <w:rFonts w:ascii="Times New Roman" w:hAnsi="Times New Roman" w:cs="Times New Roman"/>
          <w:bCs/>
          <w:sz w:val="28"/>
          <w:szCs w:val="28"/>
        </w:rPr>
        <w:t>,</w:t>
      </w:r>
      <w:r w:rsidR="007E7BE4" w:rsidRPr="00D9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0CD">
        <w:rPr>
          <w:rFonts w:ascii="Times New Roman" w:hAnsi="Times New Roman" w:cs="Times New Roman"/>
          <w:sz w:val="28"/>
          <w:szCs w:val="28"/>
        </w:rPr>
        <w:t>образование средне</w:t>
      </w:r>
      <w:r w:rsidR="007E7BE4" w:rsidRPr="00D940CD">
        <w:rPr>
          <w:rFonts w:ascii="Times New Roman" w:hAnsi="Times New Roman" w:cs="Times New Roman"/>
          <w:sz w:val="28"/>
          <w:szCs w:val="28"/>
        </w:rPr>
        <w:t xml:space="preserve">е </w:t>
      </w:r>
      <w:r w:rsidRPr="00D940CD">
        <w:rPr>
          <w:rFonts w:ascii="Times New Roman" w:hAnsi="Times New Roman" w:cs="Times New Roman"/>
          <w:sz w:val="28"/>
          <w:szCs w:val="28"/>
        </w:rPr>
        <w:t xml:space="preserve">специальное. </w:t>
      </w:r>
    </w:p>
    <w:p w14:paraId="789FF1AB" w14:textId="11C2FA67" w:rsidR="0073613E" w:rsidRPr="00C80D6F" w:rsidRDefault="0073613E" w:rsidP="007E7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Д</w:t>
      </w:r>
      <w:r w:rsidR="007E7BE4" w:rsidRPr="00C80D6F">
        <w:rPr>
          <w:rFonts w:ascii="Times New Roman" w:hAnsi="Times New Roman" w:cs="Times New Roman"/>
          <w:sz w:val="28"/>
          <w:szCs w:val="28"/>
        </w:rPr>
        <w:t>ом культуры</w:t>
      </w:r>
      <w:r w:rsidRPr="00C80D6F">
        <w:rPr>
          <w:rFonts w:ascii="Times New Roman" w:hAnsi="Times New Roman" w:cs="Times New Roman"/>
          <w:sz w:val="28"/>
          <w:szCs w:val="28"/>
        </w:rPr>
        <w:t xml:space="preserve"> испытывает острую необходимость </w:t>
      </w:r>
      <w:r w:rsidR="00580F8F">
        <w:rPr>
          <w:rFonts w:ascii="Times New Roman" w:hAnsi="Times New Roman" w:cs="Times New Roman"/>
          <w:sz w:val="28"/>
          <w:szCs w:val="28"/>
        </w:rPr>
        <w:t xml:space="preserve">в </w:t>
      </w:r>
      <w:r w:rsidRPr="00C80D6F">
        <w:rPr>
          <w:rFonts w:ascii="Times New Roman" w:hAnsi="Times New Roman" w:cs="Times New Roman"/>
          <w:sz w:val="28"/>
          <w:szCs w:val="28"/>
        </w:rPr>
        <w:t>расширении штатного расписания.</w:t>
      </w:r>
      <w:r w:rsidR="007E7BE4" w:rsidRPr="00C80D6F">
        <w:rPr>
          <w:rFonts w:ascii="Times New Roman" w:hAnsi="Times New Roman" w:cs="Times New Roman"/>
          <w:sz w:val="28"/>
          <w:szCs w:val="28"/>
        </w:rPr>
        <w:t xml:space="preserve"> </w:t>
      </w:r>
      <w:r w:rsidRPr="00C80D6F">
        <w:rPr>
          <w:rFonts w:ascii="Times New Roman" w:hAnsi="Times New Roman" w:cs="Times New Roman"/>
          <w:sz w:val="28"/>
          <w:szCs w:val="28"/>
        </w:rPr>
        <w:t>Введения таких должностей как: руководитель танцевального коллектива, специализированный распорядитель</w:t>
      </w:r>
      <w:r w:rsidR="007E7BE4" w:rsidRPr="00C80D6F">
        <w:rPr>
          <w:rFonts w:ascii="Times New Roman" w:hAnsi="Times New Roman" w:cs="Times New Roman"/>
          <w:sz w:val="28"/>
          <w:szCs w:val="28"/>
        </w:rPr>
        <w:t xml:space="preserve"> </w:t>
      </w:r>
      <w:r w:rsidRPr="00C80D6F">
        <w:rPr>
          <w:rFonts w:ascii="Times New Roman" w:hAnsi="Times New Roman" w:cs="Times New Roman"/>
          <w:sz w:val="28"/>
          <w:szCs w:val="28"/>
        </w:rPr>
        <w:t xml:space="preserve">танцевальных вечеров, художник-оформитель, светооператор. </w:t>
      </w:r>
      <w:r w:rsidR="007E7BE4" w:rsidRPr="00C80D6F">
        <w:rPr>
          <w:rFonts w:ascii="Times New Roman" w:hAnsi="Times New Roman" w:cs="Times New Roman"/>
          <w:sz w:val="28"/>
          <w:szCs w:val="28"/>
        </w:rPr>
        <w:t>В</w:t>
      </w:r>
      <w:r w:rsidRPr="00C80D6F">
        <w:rPr>
          <w:rFonts w:ascii="Times New Roman" w:hAnsi="Times New Roman" w:cs="Times New Roman"/>
          <w:sz w:val="28"/>
          <w:szCs w:val="28"/>
        </w:rPr>
        <w:t xml:space="preserve"> Доме культуры отсутствуют сторож, зав</w:t>
      </w:r>
      <w:r w:rsidR="007E7BE4" w:rsidRPr="00C80D6F">
        <w:rPr>
          <w:rFonts w:ascii="Times New Roman" w:hAnsi="Times New Roman" w:cs="Times New Roman"/>
          <w:sz w:val="28"/>
          <w:szCs w:val="28"/>
        </w:rPr>
        <w:t>едующий</w:t>
      </w:r>
      <w:r w:rsidRPr="00C80D6F">
        <w:rPr>
          <w:rFonts w:ascii="Times New Roman" w:hAnsi="Times New Roman" w:cs="Times New Roman"/>
          <w:sz w:val="28"/>
          <w:szCs w:val="28"/>
        </w:rPr>
        <w:t xml:space="preserve"> хозяйством, рабочий</w:t>
      </w:r>
      <w:r w:rsidR="007E7BE4" w:rsidRPr="00C80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073617" w14:textId="2FFBA634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Основные приоритетные направления деятельности в 202</w:t>
      </w:r>
      <w:r w:rsidR="00C80D6F" w:rsidRPr="00C80D6F">
        <w:rPr>
          <w:rFonts w:ascii="Times New Roman" w:hAnsi="Times New Roman" w:cs="Times New Roman"/>
          <w:sz w:val="28"/>
          <w:szCs w:val="28"/>
        </w:rPr>
        <w:t>3</w:t>
      </w:r>
      <w:r w:rsidRPr="00C80D6F">
        <w:rPr>
          <w:rFonts w:ascii="Times New Roman" w:hAnsi="Times New Roman" w:cs="Times New Roman"/>
          <w:sz w:val="28"/>
          <w:szCs w:val="28"/>
        </w:rPr>
        <w:t xml:space="preserve"> году были направлены:</w:t>
      </w:r>
    </w:p>
    <w:p w14:paraId="4EB2EBB1" w14:textId="77777777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 xml:space="preserve"> - на обеспечение культурно-досуговой деятельности Атаманского сельского поселения;</w:t>
      </w:r>
    </w:p>
    <w:p w14:paraId="4108CF40" w14:textId="77777777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развитие самодеятельного художественного творчества любительских объединений;</w:t>
      </w:r>
    </w:p>
    <w:p w14:paraId="0A039DF3" w14:textId="77777777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на организацию культурно-досуговых мероприятий, посвященных военно-патриотическому воспитанию;</w:t>
      </w:r>
    </w:p>
    <w:p w14:paraId="47CF22A2" w14:textId="7D04AD61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поддержку общественных инициатив по различным направлениям</w:t>
      </w:r>
      <w:r w:rsidR="00447841">
        <w:rPr>
          <w:rFonts w:ascii="Times New Roman" w:hAnsi="Times New Roman" w:cs="Times New Roman"/>
          <w:sz w:val="28"/>
          <w:szCs w:val="28"/>
        </w:rPr>
        <w:t>;</w:t>
      </w:r>
    </w:p>
    <w:p w14:paraId="707072E5" w14:textId="77777777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развитие деятельности (нравственно-эстетическое, правовое, экологическое направление, краеведение);</w:t>
      </w:r>
    </w:p>
    <w:p w14:paraId="24F4B76D" w14:textId="77777777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 xml:space="preserve">- профилактическую работу с несовершеннолетними, состоящими на различных видах учёта; </w:t>
      </w:r>
    </w:p>
    <w:p w14:paraId="5B2D8A5E" w14:textId="77777777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профилактику терроризма – экстремизма среди населения;</w:t>
      </w:r>
    </w:p>
    <w:p w14:paraId="7D2213B5" w14:textId="0D85F692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на обеспечение реализации культурной политики с уч</w:t>
      </w:r>
      <w:r w:rsidR="00B814DE">
        <w:rPr>
          <w:rFonts w:ascii="Times New Roman" w:hAnsi="Times New Roman" w:cs="Times New Roman"/>
          <w:sz w:val="28"/>
          <w:szCs w:val="28"/>
        </w:rPr>
        <w:t>ё</w:t>
      </w:r>
      <w:r w:rsidRPr="00C80D6F">
        <w:rPr>
          <w:rFonts w:ascii="Times New Roman" w:hAnsi="Times New Roman" w:cs="Times New Roman"/>
          <w:sz w:val="28"/>
          <w:szCs w:val="28"/>
        </w:rPr>
        <w:t>том специфики поселения, сохранение как материального, так и не материального культурного наследия;</w:t>
      </w:r>
    </w:p>
    <w:p w14:paraId="1F5B059C" w14:textId="37A3145A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на выполнение социально-творческого заказа на культурно-массовые мероприятия в Атаманском сельском поселении</w:t>
      </w:r>
      <w:r w:rsidR="00447841">
        <w:rPr>
          <w:rFonts w:ascii="Times New Roman" w:hAnsi="Times New Roman" w:cs="Times New Roman"/>
          <w:sz w:val="28"/>
          <w:szCs w:val="28"/>
        </w:rPr>
        <w:t>;</w:t>
      </w:r>
    </w:p>
    <w:p w14:paraId="01F2F915" w14:textId="77777777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внимание здоровью;</w:t>
      </w:r>
    </w:p>
    <w:p w14:paraId="614A5213" w14:textId="77777777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поддержка молодых дарований;</w:t>
      </w:r>
    </w:p>
    <w:p w14:paraId="7B3B8CA0" w14:textId="77777777" w:rsidR="0073613E" w:rsidRPr="00C80D6F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- методическая работа.</w:t>
      </w:r>
    </w:p>
    <w:p w14:paraId="2025ED40" w14:textId="542A05A1" w:rsidR="0073613E" w:rsidRPr="00C80D6F" w:rsidRDefault="0073613E" w:rsidP="00C80D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Всего на базе ДК ведут работу 14 клубных формирований, в них участников</w:t>
      </w:r>
      <w:r w:rsidR="00C80D6F" w:rsidRPr="00C80D6F">
        <w:rPr>
          <w:rFonts w:ascii="Times New Roman" w:hAnsi="Times New Roman" w:cs="Times New Roman"/>
          <w:sz w:val="28"/>
          <w:szCs w:val="28"/>
        </w:rPr>
        <w:t xml:space="preserve"> 274</w:t>
      </w:r>
      <w:r w:rsidRPr="00C80D6F">
        <w:rPr>
          <w:rFonts w:ascii="Times New Roman" w:hAnsi="Times New Roman" w:cs="Times New Roman"/>
          <w:sz w:val="28"/>
          <w:szCs w:val="28"/>
        </w:rPr>
        <w:t xml:space="preserve"> чел.: из них </w:t>
      </w:r>
      <w:r w:rsidR="00C80D6F" w:rsidRPr="00C80D6F">
        <w:rPr>
          <w:rFonts w:ascii="Times New Roman" w:hAnsi="Times New Roman" w:cs="Times New Roman"/>
          <w:sz w:val="28"/>
          <w:szCs w:val="28"/>
        </w:rPr>
        <w:t>3</w:t>
      </w:r>
      <w:r w:rsidRPr="00C80D6F">
        <w:rPr>
          <w:rFonts w:ascii="Times New Roman" w:hAnsi="Times New Roman" w:cs="Times New Roman"/>
          <w:sz w:val="28"/>
          <w:szCs w:val="28"/>
        </w:rPr>
        <w:t xml:space="preserve"> - для детей от 7 до 14 лет (</w:t>
      </w:r>
      <w:r w:rsidR="00C80D6F" w:rsidRPr="00C80D6F">
        <w:rPr>
          <w:rFonts w:ascii="Times New Roman" w:hAnsi="Times New Roman" w:cs="Times New Roman"/>
          <w:sz w:val="28"/>
          <w:szCs w:val="28"/>
        </w:rPr>
        <w:t>36</w:t>
      </w:r>
      <w:r w:rsidRPr="00C80D6F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C80D6F" w:rsidRPr="00C80D6F">
        <w:rPr>
          <w:rFonts w:ascii="Times New Roman" w:hAnsi="Times New Roman" w:cs="Times New Roman"/>
          <w:sz w:val="28"/>
          <w:szCs w:val="28"/>
        </w:rPr>
        <w:t>3</w:t>
      </w:r>
      <w:r w:rsidRPr="00C80D6F">
        <w:rPr>
          <w:rFonts w:ascii="Times New Roman" w:hAnsi="Times New Roman" w:cs="Times New Roman"/>
          <w:sz w:val="28"/>
          <w:szCs w:val="28"/>
        </w:rPr>
        <w:t xml:space="preserve"> - для молодёжи от 14 до 35 лет (</w:t>
      </w:r>
      <w:r w:rsidR="00C80D6F" w:rsidRPr="00C80D6F">
        <w:rPr>
          <w:rFonts w:ascii="Times New Roman" w:hAnsi="Times New Roman" w:cs="Times New Roman"/>
          <w:sz w:val="28"/>
          <w:szCs w:val="28"/>
        </w:rPr>
        <w:t>67</w:t>
      </w:r>
      <w:r w:rsidRPr="00C80D6F">
        <w:rPr>
          <w:rFonts w:ascii="Times New Roman" w:hAnsi="Times New Roman" w:cs="Times New Roman"/>
          <w:sz w:val="28"/>
          <w:szCs w:val="28"/>
        </w:rPr>
        <w:t xml:space="preserve"> чел.), </w:t>
      </w:r>
      <w:r w:rsidR="00C80D6F" w:rsidRPr="00C80D6F">
        <w:rPr>
          <w:rFonts w:ascii="Times New Roman" w:hAnsi="Times New Roman" w:cs="Times New Roman"/>
          <w:sz w:val="28"/>
          <w:szCs w:val="28"/>
        </w:rPr>
        <w:t>8</w:t>
      </w:r>
      <w:r w:rsidRPr="00C80D6F">
        <w:rPr>
          <w:rFonts w:ascii="Times New Roman" w:hAnsi="Times New Roman" w:cs="Times New Roman"/>
          <w:sz w:val="28"/>
          <w:szCs w:val="28"/>
        </w:rPr>
        <w:t xml:space="preserve"> - прочие клубные формирования (1</w:t>
      </w:r>
      <w:r w:rsidR="00C80D6F" w:rsidRPr="00C80D6F">
        <w:rPr>
          <w:rFonts w:ascii="Times New Roman" w:hAnsi="Times New Roman" w:cs="Times New Roman"/>
          <w:sz w:val="28"/>
          <w:szCs w:val="28"/>
        </w:rPr>
        <w:t>63</w:t>
      </w:r>
      <w:r w:rsidRPr="00C80D6F">
        <w:rPr>
          <w:rFonts w:ascii="Times New Roman" w:hAnsi="Times New Roman" w:cs="Times New Roman"/>
          <w:sz w:val="28"/>
          <w:szCs w:val="28"/>
        </w:rPr>
        <w:t xml:space="preserve"> чел.).</w:t>
      </w:r>
    </w:p>
    <w:p w14:paraId="6A0B6299" w14:textId="4C91A27D" w:rsidR="0073613E" w:rsidRPr="00C80D6F" w:rsidRDefault="00BA6B75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613E" w:rsidRPr="00C80D6F">
        <w:rPr>
          <w:rFonts w:ascii="Times New Roman" w:hAnsi="Times New Roman" w:cs="Times New Roman"/>
          <w:sz w:val="28"/>
          <w:szCs w:val="28"/>
        </w:rPr>
        <w:t xml:space="preserve"> 202</w:t>
      </w:r>
      <w:r w:rsidR="00C80D6F" w:rsidRPr="00C80D6F">
        <w:rPr>
          <w:rFonts w:ascii="Times New Roman" w:hAnsi="Times New Roman" w:cs="Times New Roman"/>
          <w:sz w:val="28"/>
          <w:szCs w:val="28"/>
        </w:rPr>
        <w:t>3</w:t>
      </w:r>
      <w:r w:rsidR="0073613E" w:rsidRPr="00C80D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3613E" w:rsidRPr="00C80D6F">
        <w:rPr>
          <w:rFonts w:ascii="Times New Roman" w:hAnsi="Times New Roman" w:cs="Times New Roman"/>
          <w:sz w:val="28"/>
          <w:szCs w:val="28"/>
        </w:rPr>
        <w:t xml:space="preserve"> Атаманским ДК было проведено 2</w:t>
      </w:r>
      <w:r w:rsidR="00C80D6F" w:rsidRPr="00C80D6F">
        <w:rPr>
          <w:rFonts w:ascii="Times New Roman" w:hAnsi="Times New Roman" w:cs="Times New Roman"/>
          <w:sz w:val="28"/>
          <w:szCs w:val="28"/>
        </w:rPr>
        <w:t>58</w:t>
      </w:r>
      <w:r w:rsidR="0073613E" w:rsidRPr="00C80D6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80D6F" w:rsidRPr="00C80D6F">
        <w:rPr>
          <w:rFonts w:ascii="Times New Roman" w:hAnsi="Times New Roman" w:cs="Times New Roman"/>
          <w:sz w:val="28"/>
          <w:szCs w:val="28"/>
        </w:rPr>
        <w:t>й</w:t>
      </w:r>
      <w:r w:rsidR="00FE25CF" w:rsidRPr="00C80D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3F104" w14:textId="431CC7F6" w:rsidR="0073613E" w:rsidRPr="00C80D6F" w:rsidRDefault="0073613E" w:rsidP="00FE2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Возрождение и развитие традиционной народной культуры, сохранение и развитие культурного наследия остается приоритетным направлением в работе Дома культуры.</w:t>
      </w:r>
      <w:r w:rsidR="00FE25CF" w:rsidRPr="00C80D6F">
        <w:rPr>
          <w:rFonts w:ascii="Times New Roman" w:hAnsi="Times New Roman" w:cs="Times New Roman"/>
          <w:sz w:val="28"/>
          <w:szCs w:val="28"/>
        </w:rPr>
        <w:t xml:space="preserve"> </w:t>
      </w:r>
      <w:r w:rsidRPr="00C80D6F">
        <w:rPr>
          <w:rFonts w:ascii="Times New Roman" w:hAnsi="Times New Roman" w:cs="Times New Roman"/>
          <w:sz w:val="28"/>
          <w:szCs w:val="28"/>
        </w:rPr>
        <w:t>По данному направлению деятельности созда</w:t>
      </w:r>
      <w:r w:rsidR="00A17DCD">
        <w:rPr>
          <w:rFonts w:ascii="Times New Roman" w:hAnsi="Times New Roman" w:cs="Times New Roman"/>
          <w:sz w:val="28"/>
          <w:szCs w:val="28"/>
        </w:rPr>
        <w:t>ё</w:t>
      </w:r>
      <w:r w:rsidRPr="00C80D6F">
        <w:rPr>
          <w:rFonts w:ascii="Times New Roman" w:hAnsi="Times New Roman" w:cs="Times New Roman"/>
          <w:sz w:val="28"/>
          <w:szCs w:val="28"/>
        </w:rPr>
        <w:t>тся информационный банк данных по традиционной народной культуре, фольклору. Сохраняются традиции проведения народных праздников: Рождество, Масленица, Пасха, Спас, Троица.</w:t>
      </w:r>
      <w:r w:rsidR="00BA6B75">
        <w:rPr>
          <w:rFonts w:ascii="Times New Roman" w:hAnsi="Times New Roman" w:cs="Times New Roman"/>
          <w:sz w:val="28"/>
          <w:szCs w:val="28"/>
        </w:rPr>
        <w:t xml:space="preserve"> Е</w:t>
      </w:r>
      <w:r w:rsidRPr="00C80D6F">
        <w:rPr>
          <w:rFonts w:ascii="Times New Roman" w:hAnsi="Times New Roman" w:cs="Times New Roman"/>
          <w:sz w:val="28"/>
          <w:szCs w:val="28"/>
        </w:rPr>
        <w:t>жегодно проводятся мероприятия, посвящённые Единому дню фольклора, Дню славянской письменности и культуры, Дню единения славян. Особое внимание уделяется мероприятиям, направленным на развитие и сохранение традиций и обычаев Кубани.</w:t>
      </w:r>
    </w:p>
    <w:p w14:paraId="1961A318" w14:textId="1FC01EFF" w:rsidR="0073613E" w:rsidRPr="00C80D6F" w:rsidRDefault="0073613E" w:rsidP="00370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lastRenderedPageBreak/>
        <w:t>В течение 202</w:t>
      </w:r>
      <w:r w:rsidR="00C80D6F" w:rsidRPr="00C80D6F">
        <w:rPr>
          <w:rFonts w:ascii="Times New Roman" w:hAnsi="Times New Roman" w:cs="Times New Roman"/>
          <w:sz w:val="28"/>
          <w:szCs w:val="28"/>
        </w:rPr>
        <w:t>3</w:t>
      </w:r>
      <w:r w:rsidRPr="00C80D6F">
        <w:rPr>
          <w:rFonts w:ascii="Times New Roman" w:hAnsi="Times New Roman" w:cs="Times New Roman"/>
          <w:sz w:val="28"/>
          <w:szCs w:val="28"/>
        </w:rPr>
        <w:t xml:space="preserve"> года велась активная работа по выполнению краевой долгосрочной целевой программы «Противодействие</w:t>
      </w:r>
      <w:r w:rsidR="00FE25CF" w:rsidRPr="00C80D6F">
        <w:rPr>
          <w:rFonts w:ascii="Times New Roman" w:hAnsi="Times New Roman" w:cs="Times New Roman"/>
          <w:sz w:val="28"/>
          <w:szCs w:val="28"/>
        </w:rPr>
        <w:t xml:space="preserve"> </w:t>
      </w:r>
      <w:r w:rsidRPr="00C80D6F">
        <w:rPr>
          <w:rFonts w:ascii="Times New Roman" w:hAnsi="Times New Roman" w:cs="Times New Roman"/>
          <w:sz w:val="28"/>
          <w:szCs w:val="28"/>
        </w:rPr>
        <w:t>злоупотреблению</w:t>
      </w:r>
      <w:r w:rsidR="00FE25CF" w:rsidRPr="00C80D6F">
        <w:rPr>
          <w:rFonts w:ascii="Times New Roman" w:hAnsi="Times New Roman" w:cs="Times New Roman"/>
          <w:sz w:val="28"/>
          <w:szCs w:val="28"/>
        </w:rPr>
        <w:t xml:space="preserve"> </w:t>
      </w:r>
      <w:r w:rsidRPr="00C80D6F">
        <w:rPr>
          <w:rFonts w:ascii="Times New Roman" w:hAnsi="Times New Roman" w:cs="Times New Roman"/>
          <w:sz w:val="28"/>
          <w:szCs w:val="28"/>
        </w:rPr>
        <w:t xml:space="preserve">наркотикам и их незаконному обороту на территории Краснодарского края». </w:t>
      </w:r>
    </w:p>
    <w:p w14:paraId="51BA9FD1" w14:textId="2B6855C2" w:rsidR="0073613E" w:rsidRPr="00C80D6F" w:rsidRDefault="0073613E" w:rsidP="0073613E">
      <w:pPr>
        <w:pStyle w:val="a3"/>
        <w:shd w:val="clear" w:color="auto" w:fill="FFFFFF"/>
        <w:spacing w:before="3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>В рамках</w:t>
      </w:r>
      <w:r w:rsidR="00FE25CF" w:rsidRPr="00C80D6F">
        <w:rPr>
          <w:rFonts w:ascii="Times New Roman" w:hAnsi="Times New Roman" w:cs="Times New Roman"/>
          <w:sz w:val="28"/>
          <w:szCs w:val="28"/>
        </w:rPr>
        <w:t xml:space="preserve"> </w:t>
      </w:r>
      <w:r w:rsidRPr="00C80D6F">
        <w:rPr>
          <w:rFonts w:ascii="Times New Roman" w:hAnsi="Times New Roman" w:cs="Times New Roman"/>
          <w:sz w:val="28"/>
          <w:szCs w:val="28"/>
        </w:rPr>
        <w:t>киноакции «Кинематограф против наркотиков» ежемесячно проходят тематические кинопоказы «Наркотики – знак беды». Основной задачей проводимых мероприятий</w:t>
      </w:r>
      <w:r w:rsidR="000310D7">
        <w:rPr>
          <w:rFonts w:ascii="Times New Roman" w:hAnsi="Times New Roman" w:cs="Times New Roman"/>
          <w:sz w:val="28"/>
          <w:szCs w:val="28"/>
        </w:rPr>
        <w:t xml:space="preserve"> </w:t>
      </w:r>
      <w:r w:rsidRPr="00C80D6F">
        <w:rPr>
          <w:rFonts w:ascii="Times New Roman" w:hAnsi="Times New Roman" w:cs="Times New Roman"/>
          <w:sz w:val="28"/>
          <w:szCs w:val="28"/>
        </w:rPr>
        <w:t>является формирование</w:t>
      </w:r>
      <w:r w:rsidR="000310D7">
        <w:rPr>
          <w:rFonts w:ascii="Times New Roman" w:hAnsi="Times New Roman" w:cs="Times New Roman"/>
          <w:sz w:val="28"/>
          <w:szCs w:val="28"/>
        </w:rPr>
        <w:t xml:space="preserve"> </w:t>
      </w:r>
      <w:r w:rsidRPr="00C80D6F">
        <w:rPr>
          <w:rFonts w:ascii="Times New Roman" w:hAnsi="Times New Roman" w:cs="Times New Roman"/>
          <w:sz w:val="28"/>
          <w:szCs w:val="28"/>
        </w:rPr>
        <w:t>антинаркотического мировоззрения, здорового образа жизни среди подростков и молодёжи</w:t>
      </w:r>
      <w:r w:rsidR="000310D7">
        <w:rPr>
          <w:rFonts w:ascii="Times New Roman" w:hAnsi="Times New Roman" w:cs="Times New Roman"/>
          <w:sz w:val="28"/>
          <w:szCs w:val="28"/>
        </w:rPr>
        <w:t>,</w:t>
      </w:r>
      <w:r w:rsidR="000310D7" w:rsidRPr="000310D7">
        <w:rPr>
          <w:rFonts w:ascii="Times New Roman" w:hAnsi="Times New Roman" w:cs="Times New Roman"/>
          <w:sz w:val="28"/>
          <w:szCs w:val="28"/>
        </w:rPr>
        <w:t xml:space="preserve"> </w:t>
      </w:r>
      <w:r w:rsidR="000310D7" w:rsidRPr="00C80D6F">
        <w:rPr>
          <w:rFonts w:ascii="Times New Roman" w:hAnsi="Times New Roman" w:cs="Times New Roman"/>
          <w:sz w:val="28"/>
          <w:szCs w:val="28"/>
        </w:rPr>
        <w:t>разнообразие досуга</w:t>
      </w:r>
      <w:r w:rsidRPr="00C80D6F">
        <w:rPr>
          <w:rFonts w:ascii="Times New Roman" w:hAnsi="Times New Roman" w:cs="Times New Roman"/>
          <w:sz w:val="28"/>
          <w:szCs w:val="28"/>
        </w:rPr>
        <w:t>. </w:t>
      </w:r>
    </w:p>
    <w:p w14:paraId="5EDF8368" w14:textId="34B897C4" w:rsidR="0073613E" w:rsidRPr="00C80D6F" w:rsidRDefault="0073613E" w:rsidP="00FE2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D6F">
        <w:rPr>
          <w:rFonts w:ascii="Times New Roman" w:hAnsi="Times New Roman" w:cs="Times New Roman"/>
          <w:sz w:val="28"/>
          <w:szCs w:val="28"/>
        </w:rPr>
        <w:t xml:space="preserve">    </w:t>
      </w:r>
      <w:r w:rsidR="00FE25CF" w:rsidRPr="00C80D6F">
        <w:rPr>
          <w:rFonts w:ascii="Times New Roman" w:hAnsi="Times New Roman" w:cs="Times New Roman"/>
          <w:sz w:val="28"/>
          <w:szCs w:val="28"/>
        </w:rPr>
        <w:tab/>
      </w:r>
      <w:r w:rsidRPr="00C80D6F"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 – это люди, имеющие недостатки в физическом и (или) психическом развитии, то есть глухие, слабослышащие, слепые, слабовидящие, с тяжёлыми нарушениями речи, нарушениями опорно-двигательного аппарата и другие, в том числе дети-инвалиды. Говоря о мотивации культурно-досуговой деятельности, нельзя забывать и о группе инвалидов – зрителях, присутствующих на концертах, выставках, встречах. К активному участию в мероприятиях, проводимых учреждением, их могут подтолкнуть желание завязать новые знакомства, получить определенную информацию, восстановить психологическое равновесие, любопытство, поиск единомышленников и др.</w:t>
      </w:r>
    </w:p>
    <w:p w14:paraId="6EB70A6F" w14:textId="4519B0B6" w:rsidR="0073613E" w:rsidRPr="001E6F32" w:rsidRDefault="0073613E" w:rsidP="00FE2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6F32">
        <w:rPr>
          <w:rFonts w:ascii="Times New Roman" w:hAnsi="Times New Roman" w:cs="Times New Roman"/>
          <w:bCs/>
          <w:sz w:val="28"/>
          <w:szCs w:val="28"/>
        </w:rPr>
        <w:t>Патриотическому</w:t>
      </w:r>
      <w:r w:rsidR="00FE25CF" w:rsidRPr="001E6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F32">
        <w:rPr>
          <w:rFonts w:ascii="Times New Roman" w:hAnsi="Times New Roman" w:cs="Times New Roman"/>
          <w:bCs/>
          <w:sz w:val="28"/>
          <w:szCs w:val="28"/>
        </w:rPr>
        <w:t xml:space="preserve">воспитанию </w:t>
      </w:r>
      <w:r w:rsidRPr="001E6F32">
        <w:rPr>
          <w:rFonts w:ascii="Times New Roman" w:hAnsi="Times New Roman" w:cs="Times New Roman"/>
          <w:sz w:val="28"/>
          <w:szCs w:val="28"/>
        </w:rPr>
        <w:t>населения уделяется особое внимание. В течение года проводились митинги: к</w:t>
      </w:r>
      <w:r w:rsidR="00FE25CF" w:rsidRPr="001E6F32">
        <w:rPr>
          <w:rFonts w:ascii="Times New Roman" w:hAnsi="Times New Roman" w:cs="Times New Roman"/>
          <w:sz w:val="28"/>
          <w:szCs w:val="28"/>
        </w:rPr>
        <w:t>о</w:t>
      </w:r>
      <w:r w:rsidRPr="001E6F32">
        <w:rPr>
          <w:rFonts w:ascii="Times New Roman" w:hAnsi="Times New Roman" w:cs="Times New Roman"/>
          <w:sz w:val="28"/>
          <w:szCs w:val="28"/>
        </w:rPr>
        <w:t xml:space="preserve"> Дню неизвестного солдата, 9 Мая, 22 июня, ко Дню освобождения Павловского района, Краснодарского края от немецко-фашистских захватчиков. Коллектив Дома культуры</w:t>
      </w:r>
      <w:r w:rsidR="003646D6">
        <w:rPr>
          <w:rFonts w:ascii="Times New Roman" w:hAnsi="Times New Roman" w:cs="Times New Roman"/>
          <w:sz w:val="28"/>
          <w:szCs w:val="28"/>
        </w:rPr>
        <w:t xml:space="preserve">, </w:t>
      </w:r>
      <w:r w:rsidRPr="001E6F32">
        <w:rPr>
          <w:rFonts w:ascii="Times New Roman" w:hAnsi="Times New Roman" w:cs="Times New Roman"/>
          <w:sz w:val="28"/>
          <w:szCs w:val="28"/>
        </w:rPr>
        <w:t>участники самодеятельности, кружков и клубных формирований принимали</w:t>
      </w:r>
      <w:r w:rsidR="001E6F32" w:rsidRPr="001E6F32">
        <w:rPr>
          <w:rFonts w:ascii="Times New Roman" w:hAnsi="Times New Roman" w:cs="Times New Roman"/>
          <w:sz w:val="28"/>
          <w:szCs w:val="28"/>
        </w:rPr>
        <w:t xml:space="preserve"> </w:t>
      </w:r>
      <w:r w:rsidRPr="001E6F32">
        <w:rPr>
          <w:rFonts w:ascii="Times New Roman" w:hAnsi="Times New Roman" w:cs="Times New Roman"/>
          <w:sz w:val="28"/>
          <w:szCs w:val="28"/>
        </w:rPr>
        <w:t>активное участие в проведении и организации акций «Георгиевская ленточка», "Лица Победы", «Окна Победы», «Блокадный хлеб»</w:t>
      </w:r>
      <w:r w:rsidRPr="001E6F32">
        <w:rPr>
          <w:rFonts w:ascii="Times New Roman" w:hAnsi="Times New Roman" w:cs="Times New Roman"/>
          <w:sz w:val="28"/>
          <w:szCs w:val="28"/>
          <w:shd w:val="clear" w:color="auto" w:fill="FFFFFF"/>
        </w:rPr>
        <w:t>. Тематические программы и праздничные концерты</w:t>
      </w:r>
      <w:r w:rsidRPr="001E6F32">
        <w:rPr>
          <w:rFonts w:ascii="Times New Roman" w:eastAsia="Times New Roman" w:hAnsi="Times New Roman" w:cs="Times New Roman"/>
          <w:sz w:val="28"/>
          <w:szCs w:val="28"/>
        </w:rPr>
        <w:t xml:space="preserve"> посвящённые Дню народного единства, </w:t>
      </w:r>
      <w:r w:rsidRPr="001E6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Дню России, Дню флага и Дню Победы, </w:t>
      </w:r>
      <w:r w:rsidRPr="001E6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поздравления тружеников тыла, вдов и детей войны, матерей, погибших земляков, </w:t>
      </w:r>
      <w:r w:rsidRPr="001E6F32">
        <w:rPr>
          <w:rFonts w:ascii="Times New Roman" w:eastAsia="Times New Roman" w:hAnsi="Times New Roman" w:cs="Times New Roman"/>
          <w:sz w:val="28"/>
          <w:szCs w:val="28"/>
        </w:rPr>
        <w:t>информационно-просветительские  программы из цикла  «За колючей проволокой», посвящ</w:t>
      </w:r>
      <w:r w:rsidR="00A17DC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E6F32">
        <w:rPr>
          <w:rFonts w:ascii="Times New Roman" w:eastAsia="Times New Roman" w:hAnsi="Times New Roman" w:cs="Times New Roman"/>
          <w:sz w:val="28"/>
          <w:szCs w:val="28"/>
        </w:rPr>
        <w:t>нные памяти узникам фашистских  концлагерей</w:t>
      </w:r>
      <w:r w:rsidRPr="001E6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обязательные формы работы в этом направлении. </w:t>
      </w:r>
    </w:p>
    <w:p w14:paraId="17251F4C" w14:textId="5F3CCD36" w:rsidR="0073613E" w:rsidRPr="001E6F32" w:rsidRDefault="0073613E" w:rsidP="00736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F32">
        <w:rPr>
          <w:rFonts w:ascii="Times New Roman" w:hAnsi="Times New Roman" w:cs="Times New Roman"/>
          <w:bCs/>
          <w:sz w:val="28"/>
          <w:szCs w:val="28"/>
        </w:rPr>
        <w:t>На базе Атаманского ДК много лет работает семейный клуб «Весёлый теремок»</w:t>
      </w:r>
      <w:r w:rsidR="00441FC6" w:rsidRPr="001E6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F32">
        <w:rPr>
          <w:rFonts w:ascii="Times New Roman" w:hAnsi="Times New Roman" w:cs="Times New Roman"/>
          <w:bCs/>
          <w:sz w:val="28"/>
          <w:szCs w:val="28"/>
        </w:rPr>
        <w:t>(рук-ль Аликина Л.В.). В клубе</w:t>
      </w:r>
      <w:r w:rsidRPr="001E6F32">
        <w:rPr>
          <w:rFonts w:ascii="Times New Roman" w:hAnsi="Times New Roman" w:cs="Times New Roman"/>
          <w:sz w:val="28"/>
          <w:szCs w:val="28"/>
        </w:rPr>
        <w:t xml:space="preserve"> ежемесячно проводятся мероприятия различных форм и</w:t>
      </w:r>
      <w:r w:rsidR="00441FC6" w:rsidRPr="001E6F32">
        <w:rPr>
          <w:rFonts w:ascii="Times New Roman" w:hAnsi="Times New Roman" w:cs="Times New Roman"/>
          <w:sz w:val="28"/>
          <w:szCs w:val="28"/>
        </w:rPr>
        <w:t xml:space="preserve"> </w:t>
      </w:r>
      <w:r w:rsidRPr="001E6F32">
        <w:rPr>
          <w:rFonts w:ascii="Times New Roman" w:hAnsi="Times New Roman" w:cs="Times New Roman"/>
          <w:sz w:val="28"/>
          <w:szCs w:val="28"/>
        </w:rPr>
        <w:t>направленности, где родители и дети получают информацию по воспитанию детей, участвуют в конкурсах, календарных праздниках.</w:t>
      </w:r>
    </w:p>
    <w:p w14:paraId="13E363AD" w14:textId="3A997818" w:rsidR="001E6F32" w:rsidRPr="001E6F32" w:rsidRDefault="001E6F32" w:rsidP="001E6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32">
        <w:rPr>
          <w:rFonts w:ascii="Times New Roman" w:hAnsi="Times New Roman" w:cs="Times New Roman"/>
          <w:sz w:val="28"/>
          <w:szCs w:val="28"/>
        </w:rPr>
        <w:t>Традиционными стали программы к</w:t>
      </w:r>
      <w:r w:rsidR="003646D6">
        <w:rPr>
          <w:rFonts w:ascii="Times New Roman" w:hAnsi="Times New Roman" w:cs="Times New Roman"/>
          <w:sz w:val="28"/>
          <w:szCs w:val="28"/>
        </w:rPr>
        <w:t>о</w:t>
      </w:r>
      <w:r w:rsidRPr="001E6F32">
        <w:rPr>
          <w:rFonts w:ascii="Times New Roman" w:hAnsi="Times New Roman" w:cs="Times New Roman"/>
          <w:sz w:val="28"/>
          <w:szCs w:val="28"/>
        </w:rPr>
        <w:t xml:space="preserve"> Дню отца, Дню матери, 8 марта, Дню пожилого человека, Дню семьи, любви и верности. </w:t>
      </w:r>
    </w:p>
    <w:p w14:paraId="65016B63" w14:textId="16D719C9" w:rsidR="00E65378" w:rsidRPr="00E65378" w:rsidRDefault="00E65378" w:rsidP="00E65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378">
        <w:rPr>
          <w:rFonts w:ascii="Times New Roman" w:hAnsi="Times New Roman" w:cs="Times New Roman"/>
          <w:sz w:val="28"/>
          <w:szCs w:val="28"/>
        </w:rPr>
        <w:t xml:space="preserve">Ежегодно проводятся мероприятия к профессиональным праздникам: </w:t>
      </w:r>
      <w:r w:rsidRPr="00E65378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Pr="00E65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5378">
        <w:rPr>
          <w:rFonts w:ascii="Times New Roman" w:hAnsi="Times New Roman" w:cs="Times New Roman"/>
          <w:sz w:val="28"/>
          <w:szCs w:val="28"/>
          <w:shd w:val="clear" w:color="auto" w:fill="FFFFFF"/>
        </w:rPr>
        <w:t>Дню медицинского работника,</w:t>
      </w:r>
      <w:r w:rsidRPr="00E65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5378">
        <w:rPr>
          <w:rFonts w:ascii="Times New Roman" w:hAnsi="Times New Roman" w:cs="Times New Roman"/>
          <w:sz w:val="28"/>
          <w:szCs w:val="28"/>
        </w:rPr>
        <w:t>Дню социального работника – для сотрудников Павловского ПНИ, Дню учителя.</w:t>
      </w:r>
    </w:p>
    <w:p w14:paraId="180B6C56" w14:textId="77777777" w:rsidR="00742F21" w:rsidRPr="00742F21" w:rsidRDefault="00742F21" w:rsidP="00742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21">
        <w:rPr>
          <w:rFonts w:ascii="Times New Roman" w:hAnsi="Times New Roman" w:cs="Times New Roman"/>
          <w:sz w:val="28"/>
          <w:szCs w:val="28"/>
        </w:rPr>
        <w:t xml:space="preserve">Ежегодно проводятся театрализованные программы к Дню защиты детей, Дню знаний, новогоднее сказочное представление. </w:t>
      </w:r>
    </w:p>
    <w:p w14:paraId="635B1A1D" w14:textId="3699292B" w:rsidR="00742F21" w:rsidRPr="00742F21" w:rsidRDefault="00742F21" w:rsidP="00742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21">
        <w:rPr>
          <w:rFonts w:ascii="Times New Roman" w:hAnsi="Times New Roman" w:cs="Times New Roman"/>
          <w:sz w:val="28"/>
          <w:szCs w:val="28"/>
        </w:rPr>
        <w:t>В апреле прошёл районный фестиваль детского творчества «Юные звёздочки»</w:t>
      </w:r>
      <w:r w:rsidR="00A17DCD">
        <w:rPr>
          <w:rFonts w:ascii="Times New Roman" w:hAnsi="Times New Roman" w:cs="Times New Roman"/>
          <w:sz w:val="28"/>
          <w:szCs w:val="28"/>
        </w:rPr>
        <w:t xml:space="preserve">. </w:t>
      </w:r>
      <w:r w:rsidRPr="00742F21">
        <w:rPr>
          <w:rFonts w:ascii="Times New Roman" w:hAnsi="Times New Roman" w:cs="Times New Roman"/>
          <w:sz w:val="28"/>
          <w:szCs w:val="28"/>
        </w:rPr>
        <w:t xml:space="preserve">Участники детских вокальных групп «Карамельки» (рук-ль Кущ К.М.) и «Весёлые нотки» (рук-ль Шакуева Е.С.) стали победителями и </w:t>
      </w:r>
      <w:r w:rsidRPr="00742F21">
        <w:rPr>
          <w:rFonts w:ascii="Times New Roman" w:hAnsi="Times New Roman" w:cs="Times New Roman"/>
          <w:sz w:val="28"/>
          <w:szCs w:val="28"/>
        </w:rPr>
        <w:lastRenderedPageBreak/>
        <w:t>выступили 1 июня в заключительном концерте на площади Победы ст. Павловской.</w:t>
      </w:r>
    </w:p>
    <w:p w14:paraId="6B27FB1F" w14:textId="69E64EB2" w:rsidR="001E6F32" w:rsidRPr="00742F21" w:rsidRDefault="00742F21" w:rsidP="00742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21">
        <w:rPr>
          <w:rFonts w:ascii="Times New Roman" w:hAnsi="Times New Roman" w:cs="Times New Roman"/>
          <w:sz w:val="28"/>
          <w:szCs w:val="28"/>
        </w:rPr>
        <w:t>В летний период работа</w:t>
      </w:r>
      <w:r w:rsidR="00517605">
        <w:rPr>
          <w:rFonts w:ascii="Times New Roman" w:hAnsi="Times New Roman" w:cs="Times New Roman"/>
          <w:sz w:val="28"/>
          <w:szCs w:val="28"/>
        </w:rPr>
        <w:t>ла</w:t>
      </w:r>
      <w:r w:rsidRPr="00742F21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517605">
        <w:rPr>
          <w:rFonts w:ascii="Times New Roman" w:hAnsi="Times New Roman" w:cs="Times New Roman"/>
          <w:sz w:val="28"/>
          <w:szCs w:val="28"/>
        </w:rPr>
        <w:t>ая</w:t>
      </w:r>
      <w:r w:rsidRPr="00742F21">
        <w:rPr>
          <w:rFonts w:ascii="Times New Roman" w:hAnsi="Times New Roman" w:cs="Times New Roman"/>
          <w:sz w:val="28"/>
          <w:szCs w:val="28"/>
        </w:rPr>
        <w:t xml:space="preserve"> летней площадк</w:t>
      </w:r>
      <w:r w:rsidR="00517605">
        <w:rPr>
          <w:rFonts w:ascii="Times New Roman" w:hAnsi="Times New Roman" w:cs="Times New Roman"/>
          <w:sz w:val="28"/>
          <w:szCs w:val="28"/>
        </w:rPr>
        <w:t>а</w:t>
      </w:r>
      <w:r w:rsidRPr="00742F21">
        <w:rPr>
          <w:rFonts w:ascii="Times New Roman" w:hAnsi="Times New Roman" w:cs="Times New Roman"/>
          <w:sz w:val="28"/>
          <w:szCs w:val="28"/>
        </w:rPr>
        <w:t xml:space="preserve">, где дети с интересом и пользой проводили время. </w:t>
      </w:r>
    </w:p>
    <w:p w14:paraId="74240E37" w14:textId="3687DF03" w:rsidR="001E6F32" w:rsidRPr="00742F21" w:rsidRDefault="001E6F32" w:rsidP="0051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21">
        <w:rPr>
          <w:rFonts w:ascii="Times New Roman" w:hAnsi="Times New Roman" w:cs="Times New Roman"/>
          <w:sz w:val="28"/>
          <w:szCs w:val="28"/>
        </w:rPr>
        <w:t>В 2023 году</w:t>
      </w:r>
      <w:r w:rsidR="00742F21">
        <w:rPr>
          <w:rFonts w:ascii="Times New Roman" w:hAnsi="Times New Roman" w:cs="Times New Roman"/>
          <w:sz w:val="28"/>
          <w:szCs w:val="28"/>
        </w:rPr>
        <w:t xml:space="preserve"> </w:t>
      </w:r>
      <w:r w:rsidR="00517605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742F21">
        <w:rPr>
          <w:rFonts w:ascii="Times New Roman" w:hAnsi="Times New Roman" w:cs="Times New Roman"/>
          <w:sz w:val="28"/>
          <w:szCs w:val="28"/>
        </w:rPr>
        <w:t>Атаманск</w:t>
      </w:r>
      <w:r w:rsidR="00517605">
        <w:rPr>
          <w:rFonts w:ascii="Times New Roman" w:hAnsi="Times New Roman" w:cs="Times New Roman"/>
          <w:sz w:val="28"/>
          <w:szCs w:val="28"/>
        </w:rPr>
        <w:t>ого</w:t>
      </w:r>
      <w:r w:rsidRPr="00742F21">
        <w:rPr>
          <w:rFonts w:ascii="Times New Roman" w:hAnsi="Times New Roman" w:cs="Times New Roman"/>
          <w:sz w:val="28"/>
          <w:szCs w:val="28"/>
        </w:rPr>
        <w:t xml:space="preserve"> </w:t>
      </w:r>
      <w:r w:rsidR="00742F21">
        <w:rPr>
          <w:rFonts w:ascii="Times New Roman" w:hAnsi="Times New Roman" w:cs="Times New Roman"/>
          <w:sz w:val="28"/>
          <w:szCs w:val="28"/>
        </w:rPr>
        <w:t>д</w:t>
      </w:r>
      <w:r w:rsidRPr="00742F21">
        <w:rPr>
          <w:rFonts w:ascii="Times New Roman" w:hAnsi="Times New Roman" w:cs="Times New Roman"/>
          <w:sz w:val="28"/>
          <w:szCs w:val="28"/>
        </w:rPr>
        <w:t>ом</w:t>
      </w:r>
      <w:r w:rsidR="00517605">
        <w:rPr>
          <w:rFonts w:ascii="Times New Roman" w:hAnsi="Times New Roman" w:cs="Times New Roman"/>
          <w:sz w:val="28"/>
          <w:szCs w:val="28"/>
        </w:rPr>
        <w:t>а</w:t>
      </w:r>
      <w:r w:rsidRPr="00742F21">
        <w:rPr>
          <w:rFonts w:ascii="Times New Roman" w:hAnsi="Times New Roman" w:cs="Times New Roman"/>
          <w:sz w:val="28"/>
          <w:szCs w:val="28"/>
        </w:rPr>
        <w:t xml:space="preserve"> культуры принял участие в 6-ти международных, 3-х всероссийских, 7-ми краевых конкурсах и фестивалях.</w:t>
      </w:r>
      <w:r w:rsidR="00517605">
        <w:rPr>
          <w:rFonts w:ascii="Times New Roman" w:hAnsi="Times New Roman" w:cs="Times New Roman"/>
          <w:sz w:val="28"/>
          <w:szCs w:val="28"/>
        </w:rPr>
        <w:t xml:space="preserve"> В</w:t>
      </w:r>
      <w:r w:rsidRPr="00742F21">
        <w:rPr>
          <w:rFonts w:ascii="Times New Roman" w:hAnsi="Times New Roman" w:cs="Times New Roman"/>
          <w:sz w:val="28"/>
          <w:szCs w:val="28"/>
        </w:rPr>
        <w:t xml:space="preserve"> течение года принял участие в районных</w:t>
      </w:r>
      <w:r w:rsidR="00517605">
        <w:rPr>
          <w:rFonts w:ascii="Times New Roman" w:hAnsi="Times New Roman" w:cs="Times New Roman"/>
          <w:sz w:val="28"/>
          <w:szCs w:val="28"/>
        </w:rPr>
        <w:t>,</w:t>
      </w:r>
      <w:r w:rsidRPr="00742F21">
        <w:rPr>
          <w:rFonts w:ascii="Times New Roman" w:hAnsi="Times New Roman" w:cs="Times New Roman"/>
          <w:sz w:val="28"/>
          <w:szCs w:val="28"/>
        </w:rPr>
        <w:t xml:space="preserve"> краевых мероприятиях и фестивалях</w:t>
      </w:r>
      <w:r w:rsidR="005176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CCC498" w14:textId="77777777" w:rsidR="00D70899" w:rsidRPr="00BB7423" w:rsidRDefault="00D70899" w:rsidP="00F032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090375" w14:textId="12103BA4" w:rsidR="00F03222" w:rsidRPr="00BB7423" w:rsidRDefault="006A3F04" w:rsidP="00F0322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Библиотека</w:t>
      </w:r>
    </w:p>
    <w:p w14:paraId="09C69D14" w14:textId="5678746A" w:rsidR="0073613E" w:rsidRPr="00BB7423" w:rsidRDefault="002943AF" w:rsidP="00762DC1">
      <w:pPr>
        <w:spacing w:after="0" w:line="240" w:lineRule="auto"/>
        <w:ind w:left="15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В 20</w:t>
      </w:r>
      <w:r w:rsidR="009F095F" w:rsidRPr="00BB7423">
        <w:rPr>
          <w:rFonts w:ascii="Times New Roman" w:hAnsi="Times New Roman" w:cs="Times New Roman"/>
          <w:sz w:val="28"/>
          <w:szCs w:val="28"/>
        </w:rPr>
        <w:t>2</w:t>
      </w:r>
      <w:r w:rsidR="000641EA">
        <w:rPr>
          <w:rFonts w:ascii="Times New Roman" w:hAnsi="Times New Roman" w:cs="Times New Roman"/>
          <w:sz w:val="28"/>
          <w:szCs w:val="28"/>
        </w:rPr>
        <w:t>3</w:t>
      </w:r>
      <w:r w:rsidRPr="00BB74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62DC1" w:rsidRPr="00BB7423">
        <w:rPr>
          <w:rFonts w:ascii="Times New Roman" w:hAnsi="Times New Roman" w:cs="Times New Roman"/>
          <w:sz w:val="28"/>
          <w:szCs w:val="28"/>
        </w:rPr>
        <w:t>муниципально</w:t>
      </w:r>
      <w:r w:rsidR="00762DC1">
        <w:rPr>
          <w:rFonts w:ascii="Times New Roman" w:hAnsi="Times New Roman" w:cs="Times New Roman"/>
          <w:sz w:val="28"/>
          <w:szCs w:val="28"/>
        </w:rPr>
        <w:t>е</w:t>
      </w:r>
      <w:r w:rsidR="00762DC1" w:rsidRPr="00BB742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762DC1">
        <w:rPr>
          <w:rFonts w:ascii="Times New Roman" w:hAnsi="Times New Roman" w:cs="Times New Roman"/>
          <w:sz w:val="28"/>
          <w:szCs w:val="28"/>
        </w:rPr>
        <w:t>е</w:t>
      </w:r>
      <w:r w:rsidR="00762DC1" w:rsidRPr="00BB742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62DC1">
        <w:rPr>
          <w:rFonts w:ascii="Times New Roman" w:hAnsi="Times New Roman" w:cs="Times New Roman"/>
          <w:sz w:val="28"/>
          <w:szCs w:val="28"/>
        </w:rPr>
        <w:t>е</w:t>
      </w:r>
      <w:r w:rsidR="00762DC1" w:rsidRPr="00BB7423">
        <w:rPr>
          <w:rFonts w:ascii="Times New Roman" w:hAnsi="Times New Roman" w:cs="Times New Roman"/>
          <w:sz w:val="28"/>
          <w:szCs w:val="28"/>
        </w:rPr>
        <w:t xml:space="preserve"> «Атаманская поселенческая библиотека» </w:t>
      </w:r>
      <w:r w:rsidRPr="00BB7423">
        <w:rPr>
          <w:rFonts w:ascii="Times New Roman" w:hAnsi="Times New Roman" w:cs="Times New Roman"/>
          <w:sz w:val="28"/>
          <w:szCs w:val="28"/>
        </w:rPr>
        <w:t xml:space="preserve">продолжила работу в соответствии с планами и задачами, определёнными на год. </w:t>
      </w:r>
    </w:p>
    <w:p w14:paraId="6062F579" w14:textId="6EA242FD" w:rsidR="00B41EC5" w:rsidRDefault="00625723" w:rsidP="007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1EC5">
        <w:rPr>
          <w:rFonts w:ascii="Times New Roman" w:hAnsi="Times New Roman" w:cs="Times New Roman"/>
          <w:sz w:val="28"/>
          <w:szCs w:val="28"/>
        </w:rPr>
        <w:t>Деятельность была направлена на усиление своей социальной значимости для жителей Атаманского сельского поселения,</w:t>
      </w:r>
      <w:r w:rsidR="000641EA">
        <w:rPr>
          <w:rFonts w:ascii="Times New Roman" w:hAnsi="Times New Roman" w:cs="Times New Roman"/>
          <w:sz w:val="28"/>
          <w:szCs w:val="28"/>
        </w:rPr>
        <w:t xml:space="preserve"> </w:t>
      </w:r>
      <w:r w:rsidR="00B41EC5">
        <w:rPr>
          <w:rFonts w:ascii="Times New Roman" w:hAnsi="Times New Roman" w:cs="Times New Roman"/>
          <w:sz w:val="28"/>
          <w:szCs w:val="28"/>
        </w:rPr>
        <w:t>на</w:t>
      </w:r>
      <w:r w:rsidR="000641EA">
        <w:rPr>
          <w:rFonts w:ascii="Times New Roman" w:hAnsi="Times New Roman" w:cs="Times New Roman"/>
          <w:sz w:val="28"/>
          <w:szCs w:val="28"/>
        </w:rPr>
        <w:t xml:space="preserve"> </w:t>
      </w:r>
      <w:r w:rsidR="00B41EC5">
        <w:rPr>
          <w:rFonts w:ascii="Times New Roman" w:hAnsi="Times New Roman" w:cs="Times New Roman"/>
          <w:sz w:val="28"/>
          <w:szCs w:val="28"/>
        </w:rPr>
        <w:t>создание условий для равного доступа населения к библиотечным услугам,</w:t>
      </w:r>
      <w:r w:rsidR="000641EA">
        <w:rPr>
          <w:rFonts w:ascii="Times New Roman" w:hAnsi="Times New Roman" w:cs="Times New Roman"/>
          <w:sz w:val="28"/>
          <w:szCs w:val="28"/>
        </w:rPr>
        <w:t xml:space="preserve"> </w:t>
      </w:r>
      <w:r w:rsidR="00B41EC5">
        <w:rPr>
          <w:rFonts w:ascii="Times New Roman" w:hAnsi="Times New Roman" w:cs="Times New Roman"/>
          <w:sz w:val="28"/>
          <w:szCs w:val="28"/>
        </w:rPr>
        <w:t>дальнейшее развитие в качестве информационного и культурно</w:t>
      </w:r>
      <w:r w:rsidR="006C0B02">
        <w:rPr>
          <w:rFonts w:ascii="Times New Roman" w:hAnsi="Times New Roman" w:cs="Times New Roman"/>
          <w:sz w:val="28"/>
          <w:szCs w:val="28"/>
        </w:rPr>
        <w:t xml:space="preserve"> </w:t>
      </w:r>
      <w:r w:rsidR="00B41EC5">
        <w:rPr>
          <w:rFonts w:ascii="Times New Roman" w:hAnsi="Times New Roman" w:cs="Times New Roman"/>
          <w:sz w:val="28"/>
          <w:szCs w:val="28"/>
        </w:rPr>
        <w:t>-</w:t>
      </w:r>
      <w:r w:rsidR="006C0B02">
        <w:rPr>
          <w:rFonts w:ascii="Times New Roman" w:hAnsi="Times New Roman" w:cs="Times New Roman"/>
          <w:sz w:val="28"/>
          <w:szCs w:val="28"/>
        </w:rPr>
        <w:t xml:space="preserve"> </w:t>
      </w:r>
      <w:r w:rsidR="00B41EC5">
        <w:rPr>
          <w:rFonts w:ascii="Times New Roman" w:hAnsi="Times New Roman" w:cs="Times New Roman"/>
          <w:sz w:val="28"/>
          <w:szCs w:val="28"/>
        </w:rPr>
        <w:t>просветительского центра.</w:t>
      </w:r>
      <w:r w:rsidR="000641EA">
        <w:rPr>
          <w:rFonts w:ascii="Times New Roman" w:hAnsi="Times New Roman" w:cs="Times New Roman"/>
          <w:sz w:val="28"/>
          <w:szCs w:val="28"/>
        </w:rPr>
        <w:t xml:space="preserve"> </w:t>
      </w:r>
      <w:r w:rsidR="00B41EC5">
        <w:rPr>
          <w:rFonts w:ascii="Times New Roman" w:hAnsi="Times New Roman" w:cs="Times New Roman"/>
          <w:sz w:val="28"/>
          <w:szCs w:val="28"/>
        </w:rPr>
        <w:t>Основные мероприятия направлены на освещение главных событий 2023 года.</w:t>
      </w:r>
    </w:p>
    <w:p w14:paraId="7D36A612" w14:textId="64962FD1" w:rsidR="00B41EC5" w:rsidRDefault="000641EA" w:rsidP="00762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</w:t>
      </w:r>
      <w:r w:rsidR="00B41EC5">
        <w:rPr>
          <w:rFonts w:ascii="Times New Roman" w:hAnsi="Times New Roman" w:cs="Times New Roman"/>
          <w:sz w:val="28"/>
          <w:szCs w:val="28"/>
        </w:rPr>
        <w:t>году число пользователей увеличилось на 20 человек по сравнению с 2022 годом.</w:t>
      </w:r>
      <w:r w:rsidR="00762DC1">
        <w:rPr>
          <w:rFonts w:ascii="Times New Roman" w:hAnsi="Times New Roman" w:cs="Times New Roman"/>
          <w:sz w:val="28"/>
          <w:szCs w:val="28"/>
        </w:rPr>
        <w:t xml:space="preserve"> </w:t>
      </w:r>
      <w:r w:rsidR="00B41EC5">
        <w:rPr>
          <w:rFonts w:ascii="Times New Roman" w:hAnsi="Times New Roman" w:cs="Times New Roman"/>
          <w:sz w:val="28"/>
          <w:szCs w:val="28"/>
        </w:rPr>
        <w:t>Число книговыдач увеличилось на 136 экземпляров</w:t>
      </w:r>
      <w:r w:rsidR="00762DC1">
        <w:rPr>
          <w:rFonts w:ascii="Times New Roman" w:hAnsi="Times New Roman" w:cs="Times New Roman"/>
          <w:sz w:val="28"/>
          <w:szCs w:val="28"/>
        </w:rPr>
        <w:t xml:space="preserve">. </w:t>
      </w:r>
      <w:r w:rsidR="00B41EC5">
        <w:rPr>
          <w:rFonts w:ascii="Times New Roman" w:hAnsi="Times New Roman" w:cs="Times New Roman"/>
          <w:sz w:val="28"/>
          <w:szCs w:val="28"/>
        </w:rPr>
        <w:t>Число</w:t>
      </w:r>
      <w:r w:rsidR="00762DC1">
        <w:rPr>
          <w:rFonts w:ascii="Times New Roman" w:hAnsi="Times New Roman" w:cs="Times New Roman"/>
          <w:sz w:val="28"/>
          <w:szCs w:val="28"/>
        </w:rPr>
        <w:t xml:space="preserve"> </w:t>
      </w:r>
      <w:r w:rsidR="00B41EC5">
        <w:rPr>
          <w:rFonts w:ascii="Times New Roman" w:hAnsi="Times New Roman" w:cs="Times New Roman"/>
          <w:sz w:val="28"/>
          <w:szCs w:val="28"/>
        </w:rPr>
        <w:t xml:space="preserve">посещений снижено, поэтому </w:t>
      </w:r>
      <w:r w:rsidR="00762DC1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C0B02">
        <w:rPr>
          <w:rFonts w:ascii="Times New Roman" w:hAnsi="Times New Roman" w:cs="Times New Roman"/>
          <w:sz w:val="28"/>
          <w:szCs w:val="28"/>
        </w:rPr>
        <w:t>будем</w:t>
      </w:r>
      <w:r w:rsidR="00B41EC5">
        <w:rPr>
          <w:rFonts w:ascii="Times New Roman" w:hAnsi="Times New Roman" w:cs="Times New Roman"/>
          <w:sz w:val="28"/>
          <w:szCs w:val="28"/>
        </w:rPr>
        <w:t xml:space="preserve"> </w:t>
      </w:r>
      <w:r w:rsidR="00762DC1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B41EC5">
        <w:rPr>
          <w:rFonts w:ascii="Times New Roman" w:hAnsi="Times New Roman" w:cs="Times New Roman"/>
          <w:sz w:val="28"/>
          <w:szCs w:val="28"/>
        </w:rPr>
        <w:t>работу с абонентами по посещаемости.</w:t>
      </w:r>
    </w:p>
    <w:p w14:paraId="43C86CEA" w14:textId="4055BAFB" w:rsidR="00B41EC5" w:rsidRDefault="00B41EC5" w:rsidP="00762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в фонд библиотеки поступают за счёт федерального, краевого и местного бюджетов, периодические издания за сч</w:t>
      </w:r>
      <w:r w:rsidR="00762DC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местного бюджета.</w:t>
      </w:r>
    </w:p>
    <w:p w14:paraId="3CAB11F4" w14:textId="77777777" w:rsidR="00217F3C" w:rsidRPr="00BB7423" w:rsidRDefault="00217F3C" w:rsidP="00E8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F79E72" w14:textId="77777777" w:rsidR="00F9610E" w:rsidRPr="00BB7423" w:rsidRDefault="00F9610E" w:rsidP="00F961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Казачество</w:t>
      </w:r>
    </w:p>
    <w:p w14:paraId="20865F12" w14:textId="6ED5CFC8" w:rsidR="00C80EC7" w:rsidRPr="00AC69FD" w:rsidRDefault="00C80EC7" w:rsidP="00470E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FD">
        <w:rPr>
          <w:rFonts w:ascii="Times New Roman" w:hAnsi="Times New Roman" w:cs="Times New Roman"/>
          <w:sz w:val="28"/>
          <w:szCs w:val="28"/>
        </w:rPr>
        <w:t>Первого ноября 20</w:t>
      </w:r>
      <w:r w:rsidR="006315BA" w:rsidRPr="00AC69FD">
        <w:rPr>
          <w:rFonts w:ascii="Times New Roman" w:hAnsi="Times New Roman" w:cs="Times New Roman"/>
          <w:sz w:val="28"/>
          <w:szCs w:val="28"/>
        </w:rPr>
        <w:t>2</w:t>
      </w:r>
      <w:r w:rsidR="00762DC1" w:rsidRPr="00AC69FD">
        <w:rPr>
          <w:rFonts w:ascii="Times New Roman" w:hAnsi="Times New Roman" w:cs="Times New Roman"/>
          <w:sz w:val="28"/>
          <w:szCs w:val="28"/>
        </w:rPr>
        <w:t>3</w:t>
      </w:r>
      <w:r w:rsidRPr="00AC69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602E" w:rsidRPr="00AC69FD">
        <w:rPr>
          <w:rFonts w:ascii="Times New Roman" w:hAnsi="Times New Roman" w:cs="Times New Roman"/>
          <w:sz w:val="28"/>
          <w:szCs w:val="28"/>
        </w:rPr>
        <w:t>Атаманскому</w:t>
      </w:r>
      <w:r w:rsidRPr="00AC69FD">
        <w:rPr>
          <w:rFonts w:ascii="Times New Roman" w:hAnsi="Times New Roman" w:cs="Times New Roman"/>
          <w:sz w:val="28"/>
          <w:szCs w:val="28"/>
        </w:rPr>
        <w:t xml:space="preserve"> </w:t>
      </w:r>
      <w:r w:rsidR="00B6602E" w:rsidRPr="00AC69FD">
        <w:rPr>
          <w:rFonts w:ascii="Times New Roman" w:hAnsi="Times New Roman" w:cs="Times New Roman"/>
          <w:sz w:val="28"/>
          <w:szCs w:val="28"/>
        </w:rPr>
        <w:t>х</w:t>
      </w:r>
      <w:r w:rsidRPr="00AC69FD">
        <w:rPr>
          <w:rFonts w:ascii="Times New Roman" w:hAnsi="Times New Roman" w:cs="Times New Roman"/>
          <w:sz w:val="28"/>
          <w:szCs w:val="28"/>
        </w:rPr>
        <w:t xml:space="preserve">уторскому казачьему обществу исполнилось </w:t>
      </w:r>
      <w:r w:rsidR="005575E4" w:rsidRPr="00AC69FD">
        <w:rPr>
          <w:rFonts w:ascii="Times New Roman" w:hAnsi="Times New Roman" w:cs="Times New Roman"/>
          <w:sz w:val="28"/>
          <w:szCs w:val="28"/>
        </w:rPr>
        <w:t>де</w:t>
      </w:r>
      <w:r w:rsidR="00762DC1" w:rsidRPr="00AC69FD">
        <w:rPr>
          <w:rFonts w:ascii="Times New Roman" w:hAnsi="Times New Roman" w:cs="Times New Roman"/>
          <w:sz w:val="28"/>
          <w:szCs w:val="28"/>
        </w:rPr>
        <w:t>сять</w:t>
      </w:r>
      <w:r w:rsidRPr="00AC69FD">
        <w:rPr>
          <w:rFonts w:ascii="Times New Roman" w:hAnsi="Times New Roman" w:cs="Times New Roman"/>
          <w:sz w:val="28"/>
          <w:szCs w:val="28"/>
        </w:rPr>
        <w:t xml:space="preserve"> лет со дня образования.</w:t>
      </w:r>
    </w:p>
    <w:p w14:paraId="5DF9FF7E" w14:textId="27CE70D1" w:rsidR="00470E12" w:rsidRPr="00AC69FD" w:rsidRDefault="00470E12" w:rsidP="00470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FD">
        <w:rPr>
          <w:rFonts w:ascii="Times New Roman" w:hAnsi="Times New Roman" w:cs="Times New Roman"/>
          <w:sz w:val="28"/>
          <w:szCs w:val="28"/>
        </w:rPr>
        <w:t>К</w:t>
      </w:r>
      <w:r w:rsidR="00C80EC7" w:rsidRPr="00AC69FD">
        <w:rPr>
          <w:rFonts w:ascii="Times New Roman" w:hAnsi="Times New Roman" w:cs="Times New Roman"/>
          <w:sz w:val="28"/>
          <w:szCs w:val="28"/>
        </w:rPr>
        <w:t>азаки участвуют в культурной и общественной жизни станицы</w:t>
      </w:r>
      <w:r w:rsidR="00EA71E9" w:rsidRPr="00AC69FD">
        <w:rPr>
          <w:rFonts w:ascii="Times New Roman" w:hAnsi="Times New Roman" w:cs="Times New Roman"/>
          <w:sz w:val="28"/>
          <w:szCs w:val="28"/>
        </w:rPr>
        <w:t xml:space="preserve">. </w:t>
      </w:r>
      <w:r w:rsidRPr="00AC69FD">
        <w:rPr>
          <w:rFonts w:ascii="Times New Roman" w:hAnsi="Times New Roman" w:cs="Times New Roman"/>
          <w:sz w:val="28"/>
          <w:szCs w:val="28"/>
        </w:rPr>
        <w:t>В 20</w:t>
      </w:r>
      <w:r w:rsidR="006315BA" w:rsidRPr="00AC69FD">
        <w:rPr>
          <w:rFonts w:ascii="Times New Roman" w:hAnsi="Times New Roman" w:cs="Times New Roman"/>
          <w:sz w:val="28"/>
          <w:szCs w:val="28"/>
        </w:rPr>
        <w:t>2</w:t>
      </w:r>
      <w:r w:rsidR="00762DC1" w:rsidRPr="00AC69FD">
        <w:rPr>
          <w:rFonts w:ascii="Times New Roman" w:hAnsi="Times New Roman" w:cs="Times New Roman"/>
          <w:sz w:val="28"/>
          <w:szCs w:val="28"/>
        </w:rPr>
        <w:t>3</w:t>
      </w:r>
      <w:r w:rsidRPr="00AC69FD">
        <w:rPr>
          <w:rFonts w:ascii="Times New Roman" w:hAnsi="Times New Roman" w:cs="Times New Roman"/>
          <w:sz w:val="28"/>
          <w:szCs w:val="28"/>
        </w:rPr>
        <w:t xml:space="preserve"> году казаки несли службу по охране общественного порядка на различных мероприятиях, православных праздниках. </w:t>
      </w:r>
    </w:p>
    <w:p w14:paraId="6EB1DB18" w14:textId="77777777" w:rsidR="00217F3C" w:rsidRPr="00AC69FD" w:rsidRDefault="00C80EC7" w:rsidP="0021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FD">
        <w:rPr>
          <w:rFonts w:ascii="Times New Roman" w:hAnsi="Times New Roman" w:cs="Times New Roman"/>
          <w:sz w:val="28"/>
          <w:szCs w:val="28"/>
        </w:rPr>
        <w:t>Представители казачества принимают участие в работе постоянно действующих комиссий</w:t>
      </w:r>
      <w:r w:rsidR="00470E12" w:rsidRPr="00AC69FD">
        <w:rPr>
          <w:rFonts w:ascii="Times New Roman" w:hAnsi="Times New Roman" w:cs="Times New Roman"/>
          <w:sz w:val="28"/>
          <w:szCs w:val="28"/>
        </w:rPr>
        <w:t xml:space="preserve"> при администрации.</w:t>
      </w:r>
    </w:p>
    <w:p w14:paraId="48948C37" w14:textId="09DC97A2" w:rsidR="00D73DFD" w:rsidRPr="00BB7423" w:rsidRDefault="00470E12" w:rsidP="00217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3E583" w14:textId="77777777" w:rsidR="00F9610E" w:rsidRPr="00BB7423" w:rsidRDefault="00F9610E" w:rsidP="000A78E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42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ЗАКЛЮЧЕНИЕ</w:t>
      </w:r>
    </w:p>
    <w:p w14:paraId="2D1889AA" w14:textId="0DA83D1D" w:rsidR="00F9610E" w:rsidRPr="00BB7423" w:rsidRDefault="00B6602E" w:rsidP="00F96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 w:cs="Times New Roman"/>
          <w:sz w:val="28"/>
          <w:szCs w:val="28"/>
        </w:rPr>
        <w:t>Р</w:t>
      </w:r>
      <w:r w:rsidR="00F9610E" w:rsidRPr="00BB7423">
        <w:rPr>
          <w:rFonts w:ascii="Times New Roman" w:hAnsi="Times New Roman" w:cs="Times New Roman"/>
          <w:sz w:val="28"/>
          <w:szCs w:val="28"/>
        </w:rPr>
        <w:t>абота по реализации полномочий и расход бюджетных средств поселения вед</w:t>
      </w:r>
      <w:r w:rsidR="00A17DCD">
        <w:rPr>
          <w:rFonts w:ascii="Times New Roman" w:hAnsi="Times New Roman" w:cs="Times New Roman"/>
          <w:sz w:val="28"/>
          <w:szCs w:val="28"/>
        </w:rPr>
        <w:t>ё</w:t>
      </w:r>
      <w:r w:rsidR="00F9610E" w:rsidRPr="00BB7423">
        <w:rPr>
          <w:rFonts w:ascii="Times New Roman" w:hAnsi="Times New Roman" w:cs="Times New Roman"/>
          <w:sz w:val="28"/>
          <w:szCs w:val="28"/>
        </w:rPr>
        <w:t xml:space="preserve">тся в соответствии с полномочиями </w:t>
      </w:r>
      <w:r w:rsidR="005240A5" w:rsidRPr="00BB7423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</w:t>
      </w:r>
      <w:r w:rsidR="00F9610E" w:rsidRPr="00BB7423">
        <w:rPr>
          <w:rFonts w:ascii="Times New Roman" w:hAnsi="Times New Roman" w:cs="Times New Roman"/>
          <w:sz w:val="28"/>
          <w:szCs w:val="28"/>
        </w:rPr>
        <w:t>131</w:t>
      </w:r>
      <w:r w:rsidR="005240A5" w:rsidRPr="00BB7423">
        <w:rPr>
          <w:rFonts w:ascii="Times New Roman" w:hAnsi="Times New Roman" w:cs="Times New Roman"/>
          <w:sz w:val="28"/>
          <w:szCs w:val="28"/>
        </w:rPr>
        <w:t>-</w:t>
      </w:r>
      <w:r w:rsidR="00F9610E" w:rsidRPr="00BB7423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</w:t>
      </w:r>
      <w:r w:rsidR="005240A5" w:rsidRPr="00BB7423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5134F" w:rsidRPr="00BB7423">
        <w:rPr>
          <w:rFonts w:ascii="Times New Roman" w:hAnsi="Times New Roman" w:cs="Times New Roman"/>
          <w:sz w:val="28"/>
          <w:szCs w:val="28"/>
        </w:rPr>
        <w:t>»</w:t>
      </w:r>
      <w:r w:rsidR="00F9610E" w:rsidRPr="00BB7423">
        <w:rPr>
          <w:rFonts w:ascii="Times New Roman" w:hAnsi="Times New Roman" w:cs="Times New Roman"/>
          <w:sz w:val="28"/>
          <w:szCs w:val="28"/>
        </w:rPr>
        <w:t xml:space="preserve"> и </w:t>
      </w:r>
      <w:r w:rsidR="00E17799" w:rsidRPr="00BB7423">
        <w:rPr>
          <w:rFonts w:ascii="Times New Roman" w:hAnsi="Times New Roman" w:cs="Times New Roman"/>
          <w:sz w:val="28"/>
          <w:szCs w:val="28"/>
        </w:rPr>
        <w:t>возможностью</w:t>
      </w:r>
      <w:r w:rsidR="00F9610E" w:rsidRPr="00BB7423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поселения. </w:t>
      </w:r>
    </w:p>
    <w:p w14:paraId="7B5DB1A7" w14:textId="3666AD39" w:rsidR="00E97B5F" w:rsidRPr="00BB7423" w:rsidRDefault="00906215" w:rsidP="00E97B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423">
        <w:rPr>
          <w:rFonts w:ascii="Times New Roman" w:hAnsi="Times New Roman"/>
          <w:bCs/>
          <w:sz w:val="28"/>
          <w:szCs w:val="28"/>
        </w:rPr>
        <w:t xml:space="preserve">По-прежнему проблемными вопросами являются: состояние дорог, уличное освещение станицы и изношенные сети водопровода. </w:t>
      </w:r>
      <w:r w:rsidR="00E97B5F" w:rsidRPr="00BB7423">
        <w:rPr>
          <w:rFonts w:ascii="Times New Roman" w:hAnsi="Times New Roman"/>
          <w:bCs/>
          <w:sz w:val="28"/>
          <w:szCs w:val="28"/>
        </w:rPr>
        <w:t>В планах на 202</w:t>
      </w:r>
      <w:r w:rsidR="00762DC1">
        <w:rPr>
          <w:rFonts w:ascii="Times New Roman" w:hAnsi="Times New Roman"/>
          <w:bCs/>
          <w:sz w:val="28"/>
          <w:szCs w:val="28"/>
        </w:rPr>
        <w:t>4</w:t>
      </w:r>
      <w:r w:rsidR="00E97B5F" w:rsidRPr="00BB7423">
        <w:rPr>
          <w:rFonts w:ascii="Times New Roman" w:hAnsi="Times New Roman"/>
          <w:bCs/>
          <w:sz w:val="28"/>
          <w:szCs w:val="28"/>
        </w:rPr>
        <w:t xml:space="preserve"> </w:t>
      </w:r>
      <w:r w:rsidR="00E97B5F" w:rsidRPr="000310D7">
        <w:rPr>
          <w:rFonts w:ascii="Times New Roman" w:hAnsi="Times New Roman"/>
          <w:bCs/>
          <w:sz w:val="28"/>
          <w:szCs w:val="28"/>
        </w:rPr>
        <w:t xml:space="preserve">год </w:t>
      </w:r>
      <w:r w:rsidR="000310D7" w:rsidRPr="000310D7">
        <w:rPr>
          <w:rFonts w:ascii="Times New Roman" w:hAnsi="Times New Roman"/>
          <w:bCs/>
          <w:sz w:val="28"/>
          <w:szCs w:val="28"/>
        </w:rPr>
        <w:t>текущий ремонт водопроводной сети по переулку Элеваторному, протяжённостью 330 м</w:t>
      </w:r>
      <w:r w:rsidR="00E97B5F" w:rsidRPr="000310D7">
        <w:rPr>
          <w:rFonts w:ascii="Times New Roman" w:hAnsi="Times New Roman"/>
          <w:bCs/>
          <w:sz w:val="28"/>
          <w:szCs w:val="28"/>
        </w:rPr>
        <w:t xml:space="preserve">, </w:t>
      </w:r>
      <w:r w:rsidR="00E97B5F" w:rsidRPr="00BB7423">
        <w:rPr>
          <w:rFonts w:ascii="Times New Roman" w:hAnsi="Times New Roman"/>
          <w:bCs/>
          <w:sz w:val="28"/>
          <w:szCs w:val="28"/>
        </w:rPr>
        <w:t>ямочный ремонт дорог</w:t>
      </w:r>
      <w:r w:rsidR="000310D7">
        <w:rPr>
          <w:rFonts w:ascii="Times New Roman" w:hAnsi="Times New Roman"/>
          <w:bCs/>
          <w:sz w:val="28"/>
          <w:szCs w:val="28"/>
        </w:rPr>
        <w:t>, ремонт уличного освещения</w:t>
      </w:r>
      <w:r w:rsidR="00E97B5F" w:rsidRPr="00BB7423">
        <w:rPr>
          <w:rFonts w:ascii="Times New Roman" w:hAnsi="Times New Roman"/>
          <w:bCs/>
          <w:sz w:val="28"/>
          <w:szCs w:val="28"/>
        </w:rPr>
        <w:t xml:space="preserve">. </w:t>
      </w:r>
      <w:r w:rsidR="00E97B5F" w:rsidRPr="00BB7423">
        <w:rPr>
          <w:rFonts w:ascii="Times New Roman" w:hAnsi="Times New Roman" w:cs="Times New Roman"/>
          <w:sz w:val="28"/>
          <w:szCs w:val="28"/>
        </w:rPr>
        <w:t xml:space="preserve">Всё это требует огромных финансовых затрат, поэтому не представляется возможным решить все проблемы в полной мере единовременно. </w:t>
      </w:r>
      <w:r w:rsidR="00E97B5F" w:rsidRPr="00BB7423">
        <w:rPr>
          <w:rFonts w:ascii="Times New Roman" w:hAnsi="Times New Roman"/>
          <w:bCs/>
          <w:sz w:val="28"/>
          <w:szCs w:val="28"/>
        </w:rPr>
        <w:t xml:space="preserve">Проблемой </w:t>
      </w:r>
      <w:r w:rsidR="00E97B5F" w:rsidRPr="00BB7423">
        <w:rPr>
          <w:rFonts w:ascii="Times New Roman" w:hAnsi="Times New Roman"/>
          <w:bCs/>
          <w:sz w:val="28"/>
          <w:szCs w:val="28"/>
        </w:rPr>
        <w:lastRenderedPageBreak/>
        <w:t xml:space="preserve">остаётся вывоз бытового мусора. </w:t>
      </w:r>
      <w:r w:rsidR="00E97B5F" w:rsidRPr="00BB7423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762DC1">
        <w:rPr>
          <w:rFonts w:ascii="Times New Roman" w:hAnsi="Times New Roman" w:cs="Times New Roman"/>
          <w:sz w:val="28"/>
          <w:szCs w:val="28"/>
        </w:rPr>
        <w:t>п</w:t>
      </w:r>
      <w:r w:rsidR="00E97B5F" w:rsidRPr="00BB7423">
        <w:rPr>
          <w:rFonts w:ascii="Times New Roman" w:hAnsi="Times New Roman" w:cs="Times New Roman"/>
          <w:sz w:val="28"/>
          <w:szCs w:val="28"/>
        </w:rPr>
        <w:t xml:space="preserve">роблем и дальнейшем развитии станицы необходимо участие всех коллективов, учреждений, руководителей, депутатов Совета Атаманского сельского поселения, каждого жителя.  </w:t>
      </w:r>
    </w:p>
    <w:p w14:paraId="367F358F" w14:textId="1B131373" w:rsidR="0073613E" w:rsidRPr="00934D9E" w:rsidRDefault="00906215" w:rsidP="00E97B5F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34D9E">
        <w:rPr>
          <w:rFonts w:ascii="Times New Roman" w:hAnsi="Times New Roman"/>
          <w:bCs/>
          <w:sz w:val="28"/>
          <w:szCs w:val="28"/>
        </w:rPr>
        <w:t>Запланирован</w:t>
      </w:r>
      <w:r w:rsidR="00762DC1" w:rsidRPr="00934D9E">
        <w:rPr>
          <w:rFonts w:ascii="Times New Roman" w:hAnsi="Times New Roman"/>
          <w:bCs/>
          <w:sz w:val="28"/>
          <w:szCs w:val="28"/>
        </w:rPr>
        <w:t xml:space="preserve"> ремонт кр</w:t>
      </w:r>
      <w:r w:rsidRPr="00934D9E">
        <w:rPr>
          <w:rFonts w:ascii="Times New Roman" w:hAnsi="Times New Roman"/>
          <w:bCs/>
          <w:sz w:val="28"/>
          <w:szCs w:val="28"/>
        </w:rPr>
        <w:t>о</w:t>
      </w:r>
      <w:r w:rsidR="00762DC1" w:rsidRPr="00934D9E">
        <w:rPr>
          <w:rFonts w:ascii="Times New Roman" w:hAnsi="Times New Roman"/>
          <w:bCs/>
          <w:sz w:val="28"/>
          <w:szCs w:val="28"/>
        </w:rPr>
        <w:t>вли ДК</w:t>
      </w:r>
      <w:r w:rsidR="00934D9E" w:rsidRPr="00934D9E">
        <w:rPr>
          <w:rFonts w:ascii="Times New Roman" w:hAnsi="Times New Roman"/>
          <w:bCs/>
          <w:sz w:val="28"/>
          <w:szCs w:val="28"/>
        </w:rPr>
        <w:t xml:space="preserve"> в рамках реализации мероприятия по капитальному ремонту учреждений культурно-досугового типа в сельской местности</w:t>
      </w:r>
      <w:bookmarkStart w:id="0" w:name="_GoBack"/>
      <w:bookmarkEnd w:id="0"/>
      <w:r w:rsidR="00934D9E" w:rsidRPr="00934D9E">
        <w:rPr>
          <w:rFonts w:ascii="Times New Roman" w:hAnsi="Times New Roman"/>
          <w:bCs/>
          <w:sz w:val="28"/>
          <w:szCs w:val="28"/>
        </w:rPr>
        <w:t xml:space="preserve"> федерального проекта «Культурная среда» национального проекта «Культура».</w:t>
      </w:r>
      <w:r w:rsidRPr="00934D9E">
        <w:rPr>
          <w:rFonts w:ascii="Times New Roman" w:hAnsi="Times New Roman"/>
          <w:bCs/>
          <w:sz w:val="28"/>
          <w:szCs w:val="28"/>
        </w:rPr>
        <w:t xml:space="preserve"> </w:t>
      </w:r>
      <w:r w:rsidRPr="00934D9E">
        <w:rPr>
          <w:rFonts w:ascii="Times New Roman" w:hAnsi="Times New Roman" w:cs="Times New Roman"/>
          <w:sz w:val="28"/>
          <w:szCs w:val="28"/>
        </w:rPr>
        <w:t>Стоимость работ состав</w:t>
      </w:r>
      <w:r w:rsidR="00934D9E" w:rsidRPr="00934D9E">
        <w:rPr>
          <w:rFonts w:ascii="Times New Roman" w:hAnsi="Times New Roman" w:cs="Times New Roman"/>
          <w:sz w:val="28"/>
          <w:szCs w:val="28"/>
        </w:rPr>
        <w:t>ляет</w:t>
      </w:r>
      <w:r w:rsidRPr="00934D9E">
        <w:rPr>
          <w:rFonts w:ascii="Times New Roman" w:hAnsi="Times New Roman" w:cs="Times New Roman"/>
          <w:sz w:val="28"/>
          <w:szCs w:val="28"/>
        </w:rPr>
        <w:t xml:space="preserve"> </w:t>
      </w:r>
      <w:r w:rsidR="00934D9E" w:rsidRPr="00934D9E">
        <w:rPr>
          <w:rFonts w:ascii="Times New Roman" w:hAnsi="Times New Roman" w:cs="Times New Roman"/>
          <w:sz w:val="28"/>
          <w:szCs w:val="28"/>
        </w:rPr>
        <w:t>3 703 715,00</w:t>
      </w:r>
      <w:r w:rsidRPr="00934D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934D9E" w:rsidRPr="00934D9E">
        <w:rPr>
          <w:rFonts w:ascii="Times New Roman" w:hAnsi="Times New Roman" w:cs="Times New Roman"/>
          <w:sz w:val="28"/>
          <w:szCs w:val="28"/>
        </w:rPr>
        <w:t>ей (из них 2 283,1 тыс.</w:t>
      </w:r>
      <w:r w:rsidR="0093707D">
        <w:rPr>
          <w:rFonts w:ascii="Times New Roman" w:hAnsi="Times New Roman" w:cs="Times New Roman"/>
          <w:sz w:val="28"/>
          <w:szCs w:val="28"/>
        </w:rPr>
        <w:t xml:space="preserve"> </w:t>
      </w:r>
      <w:r w:rsidR="00934D9E" w:rsidRPr="00934D9E">
        <w:rPr>
          <w:rFonts w:ascii="Times New Roman" w:hAnsi="Times New Roman" w:cs="Times New Roman"/>
          <w:sz w:val="28"/>
          <w:szCs w:val="28"/>
        </w:rPr>
        <w:t>рублей финансирование из средств бюджета Краснодарского края)</w:t>
      </w:r>
      <w:r w:rsidRPr="00934D9E">
        <w:rPr>
          <w:rFonts w:ascii="Times New Roman" w:hAnsi="Times New Roman" w:cs="Times New Roman"/>
          <w:sz w:val="28"/>
          <w:szCs w:val="28"/>
        </w:rPr>
        <w:t>.</w:t>
      </w:r>
      <w:r w:rsidRPr="00934D9E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73613E" w:rsidRPr="00934D9E" w:rsidSect="00314132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4B09" w14:textId="77777777" w:rsidR="00675481" w:rsidRDefault="00675481" w:rsidP="00DF2E41">
      <w:pPr>
        <w:spacing w:after="0" w:line="240" w:lineRule="auto"/>
      </w:pPr>
      <w:r>
        <w:separator/>
      </w:r>
    </w:p>
  </w:endnote>
  <w:endnote w:type="continuationSeparator" w:id="0">
    <w:p w14:paraId="6F9AF9BD" w14:textId="77777777" w:rsidR="00675481" w:rsidRDefault="00675481" w:rsidP="00DF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11B0D" w14:textId="77777777" w:rsidR="00675481" w:rsidRDefault="00675481" w:rsidP="00DF2E41">
      <w:pPr>
        <w:spacing w:after="0" w:line="240" w:lineRule="auto"/>
      </w:pPr>
      <w:r>
        <w:separator/>
      </w:r>
    </w:p>
  </w:footnote>
  <w:footnote w:type="continuationSeparator" w:id="0">
    <w:p w14:paraId="6C1EF003" w14:textId="77777777" w:rsidR="00675481" w:rsidRDefault="00675481" w:rsidP="00DF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094783"/>
      <w:docPartObj>
        <w:docPartGallery w:val="Page Numbers (Top of Page)"/>
        <w:docPartUnique/>
      </w:docPartObj>
    </w:sdtPr>
    <w:sdtContent>
      <w:p w14:paraId="07737A2B" w14:textId="77777777" w:rsidR="009821EC" w:rsidRDefault="009821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7422869B" w14:textId="77777777" w:rsidR="009821EC" w:rsidRDefault="009821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47D675E"/>
    <w:multiLevelType w:val="hybridMultilevel"/>
    <w:tmpl w:val="E182D9C2"/>
    <w:lvl w:ilvl="0" w:tplc="BBDEA5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B126211"/>
    <w:multiLevelType w:val="hybridMultilevel"/>
    <w:tmpl w:val="DFA6610C"/>
    <w:lvl w:ilvl="0" w:tplc="FEAEDB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1A10EC5"/>
    <w:multiLevelType w:val="hybridMultilevel"/>
    <w:tmpl w:val="28B037B0"/>
    <w:lvl w:ilvl="0" w:tplc="396C2EF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4A637B87"/>
    <w:multiLevelType w:val="hybridMultilevel"/>
    <w:tmpl w:val="D52A5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72BDE"/>
    <w:multiLevelType w:val="hybridMultilevel"/>
    <w:tmpl w:val="E4263F14"/>
    <w:lvl w:ilvl="0" w:tplc="17DEE7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6571A97"/>
    <w:multiLevelType w:val="multilevel"/>
    <w:tmpl w:val="6F4E7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05687A"/>
    <w:multiLevelType w:val="multilevel"/>
    <w:tmpl w:val="99803DDC"/>
    <w:styleLink w:val="WWNum1"/>
    <w:lvl w:ilvl="0">
      <w:numFmt w:val="bullet"/>
      <w:lvlText w:val="·"/>
      <w:lvlJc w:val="left"/>
      <w:rPr>
        <w:rFonts w:ascii="Symbol" w:hAnsi="Symbol"/>
        <w:b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8F54B94"/>
    <w:multiLevelType w:val="hybridMultilevel"/>
    <w:tmpl w:val="AA16785C"/>
    <w:lvl w:ilvl="0" w:tplc="6F4E5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68518D"/>
    <w:multiLevelType w:val="multilevel"/>
    <w:tmpl w:val="99168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79"/>
    <w:rsid w:val="00000425"/>
    <w:rsid w:val="000100FF"/>
    <w:rsid w:val="00011745"/>
    <w:rsid w:val="00011B6C"/>
    <w:rsid w:val="00020A4E"/>
    <w:rsid w:val="00024214"/>
    <w:rsid w:val="000310D7"/>
    <w:rsid w:val="00035DC0"/>
    <w:rsid w:val="00035E98"/>
    <w:rsid w:val="0005134F"/>
    <w:rsid w:val="0005187A"/>
    <w:rsid w:val="00060336"/>
    <w:rsid w:val="00061EB7"/>
    <w:rsid w:val="0006333D"/>
    <w:rsid w:val="000641EA"/>
    <w:rsid w:val="0006596E"/>
    <w:rsid w:val="000673BD"/>
    <w:rsid w:val="0006745F"/>
    <w:rsid w:val="00070ABA"/>
    <w:rsid w:val="00072D5D"/>
    <w:rsid w:val="00073F42"/>
    <w:rsid w:val="00074D02"/>
    <w:rsid w:val="00080873"/>
    <w:rsid w:val="000857B1"/>
    <w:rsid w:val="00091854"/>
    <w:rsid w:val="0009268E"/>
    <w:rsid w:val="000938A6"/>
    <w:rsid w:val="00093974"/>
    <w:rsid w:val="00095C52"/>
    <w:rsid w:val="000A11A5"/>
    <w:rsid w:val="000A4EF3"/>
    <w:rsid w:val="000A7612"/>
    <w:rsid w:val="000A78E1"/>
    <w:rsid w:val="000B0CE4"/>
    <w:rsid w:val="000B13A2"/>
    <w:rsid w:val="000B28C2"/>
    <w:rsid w:val="000B331B"/>
    <w:rsid w:val="000B45BA"/>
    <w:rsid w:val="000B46E4"/>
    <w:rsid w:val="000C1666"/>
    <w:rsid w:val="000C3563"/>
    <w:rsid w:val="000C4D77"/>
    <w:rsid w:val="000C5BB3"/>
    <w:rsid w:val="000C7BF7"/>
    <w:rsid w:val="000D6E44"/>
    <w:rsid w:val="000E0124"/>
    <w:rsid w:val="000E0D84"/>
    <w:rsid w:val="000E73A0"/>
    <w:rsid w:val="000F143F"/>
    <w:rsid w:val="000F2CDC"/>
    <w:rsid w:val="000F3365"/>
    <w:rsid w:val="0010164F"/>
    <w:rsid w:val="00103619"/>
    <w:rsid w:val="001046E5"/>
    <w:rsid w:val="00105DE7"/>
    <w:rsid w:val="00110E4F"/>
    <w:rsid w:val="001137AB"/>
    <w:rsid w:val="001142E3"/>
    <w:rsid w:val="00123151"/>
    <w:rsid w:val="00123F56"/>
    <w:rsid w:val="00124060"/>
    <w:rsid w:val="00125557"/>
    <w:rsid w:val="001259DC"/>
    <w:rsid w:val="0013065B"/>
    <w:rsid w:val="00130D1E"/>
    <w:rsid w:val="001323C8"/>
    <w:rsid w:val="00133220"/>
    <w:rsid w:val="001350AD"/>
    <w:rsid w:val="001352A8"/>
    <w:rsid w:val="00145E6F"/>
    <w:rsid w:val="0014693A"/>
    <w:rsid w:val="00153B31"/>
    <w:rsid w:val="0015495D"/>
    <w:rsid w:val="00154C75"/>
    <w:rsid w:val="0015508A"/>
    <w:rsid w:val="00157B8C"/>
    <w:rsid w:val="00163FBB"/>
    <w:rsid w:val="00165D62"/>
    <w:rsid w:val="00166F75"/>
    <w:rsid w:val="00167E52"/>
    <w:rsid w:val="00172AA3"/>
    <w:rsid w:val="00173EEA"/>
    <w:rsid w:val="00174217"/>
    <w:rsid w:val="00176561"/>
    <w:rsid w:val="00182A8D"/>
    <w:rsid w:val="00183551"/>
    <w:rsid w:val="00190C51"/>
    <w:rsid w:val="0019103F"/>
    <w:rsid w:val="00191DE9"/>
    <w:rsid w:val="00192541"/>
    <w:rsid w:val="001925E6"/>
    <w:rsid w:val="00193EA6"/>
    <w:rsid w:val="00195786"/>
    <w:rsid w:val="00195F32"/>
    <w:rsid w:val="001A063C"/>
    <w:rsid w:val="001A10FF"/>
    <w:rsid w:val="001A216D"/>
    <w:rsid w:val="001A3731"/>
    <w:rsid w:val="001A74FB"/>
    <w:rsid w:val="001B0799"/>
    <w:rsid w:val="001B52B7"/>
    <w:rsid w:val="001B59F9"/>
    <w:rsid w:val="001C06F1"/>
    <w:rsid w:val="001C26DD"/>
    <w:rsid w:val="001D0A8A"/>
    <w:rsid w:val="001D1272"/>
    <w:rsid w:val="001D5769"/>
    <w:rsid w:val="001E34FF"/>
    <w:rsid w:val="001E6EA0"/>
    <w:rsid w:val="001E6F32"/>
    <w:rsid w:val="001F1E18"/>
    <w:rsid w:val="001F5D88"/>
    <w:rsid w:val="001F696C"/>
    <w:rsid w:val="00205ECC"/>
    <w:rsid w:val="00211004"/>
    <w:rsid w:val="002176EC"/>
    <w:rsid w:val="00217F3C"/>
    <w:rsid w:val="0022024A"/>
    <w:rsid w:val="00222F40"/>
    <w:rsid w:val="00225A1E"/>
    <w:rsid w:val="0023209E"/>
    <w:rsid w:val="0023310A"/>
    <w:rsid w:val="00235E43"/>
    <w:rsid w:val="00241040"/>
    <w:rsid w:val="00242931"/>
    <w:rsid w:val="0024592D"/>
    <w:rsid w:val="0025113F"/>
    <w:rsid w:val="002542A2"/>
    <w:rsid w:val="002552A4"/>
    <w:rsid w:val="00256ECE"/>
    <w:rsid w:val="00257379"/>
    <w:rsid w:val="00262870"/>
    <w:rsid w:val="002745D5"/>
    <w:rsid w:val="0027545E"/>
    <w:rsid w:val="00276EB1"/>
    <w:rsid w:val="00277D2E"/>
    <w:rsid w:val="00280B69"/>
    <w:rsid w:val="00284A41"/>
    <w:rsid w:val="00286F37"/>
    <w:rsid w:val="00290C24"/>
    <w:rsid w:val="00293361"/>
    <w:rsid w:val="00293CB4"/>
    <w:rsid w:val="002943AF"/>
    <w:rsid w:val="00296A73"/>
    <w:rsid w:val="002B2924"/>
    <w:rsid w:val="002B3B86"/>
    <w:rsid w:val="002B64C4"/>
    <w:rsid w:val="002B7521"/>
    <w:rsid w:val="002C004C"/>
    <w:rsid w:val="002C154B"/>
    <w:rsid w:val="002C2E2B"/>
    <w:rsid w:val="002C4667"/>
    <w:rsid w:val="002C5A35"/>
    <w:rsid w:val="002C6F6D"/>
    <w:rsid w:val="002D1004"/>
    <w:rsid w:val="002D12BC"/>
    <w:rsid w:val="002D5483"/>
    <w:rsid w:val="002D64FB"/>
    <w:rsid w:val="002D7C2D"/>
    <w:rsid w:val="002E06DE"/>
    <w:rsid w:val="002E1EC8"/>
    <w:rsid w:val="002E203D"/>
    <w:rsid w:val="002E3841"/>
    <w:rsid w:val="002E4169"/>
    <w:rsid w:val="002E4228"/>
    <w:rsid w:val="002E4BB8"/>
    <w:rsid w:val="002E6FC7"/>
    <w:rsid w:val="002F155E"/>
    <w:rsid w:val="002F2821"/>
    <w:rsid w:val="002F4168"/>
    <w:rsid w:val="002F5F18"/>
    <w:rsid w:val="003006F7"/>
    <w:rsid w:val="0030230C"/>
    <w:rsid w:val="003059D2"/>
    <w:rsid w:val="00307BC6"/>
    <w:rsid w:val="003100DA"/>
    <w:rsid w:val="003110A3"/>
    <w:rsid w:val="00314132"/>
    <w:rsid w:val="00314A9A"/>
    <w:rsid w:val="00316734"/>
    <w:rsid w:val="003269A8"/>
    <w:rsid w:val="00327A3E"/>
    <w:rsid w:val="00327ABA"/>
    <w:rsid w:val="0034325D"/>
    <w:rsid w:val="00344D5C"/>
    <w:rsid w:val="00345A83"/>
    <w:rsid w:val="003471BE"/>
    <w:rsid w:val="003504B8"/>
    <w:rsid w:val="00351683"/>
    <w:rsid w:val="00356CF4"/>
    <w:rsid w:val="0036081E"/>
    <w:rsid w:val="003624D1"/>
    <w:rsid w:val="003646D6"/>
    <w:rsid w:val="00366110"/>
    <w:rsid w:val="003674B0"/>
    <w:rsid w:val="0037035D"/>
    <w:rsid w:val="0037710F"/>
    <w:rsid w:val="00377A4B"/>
    <w:rsid w:val="00377BCE"/>
    <w:rsid w:val="003816E7"/>
    <w:rsid w:val="00383120"/>
    <w:rsid w:val="0038561F"/>
    <w:rsid w:val="00386BA7"/>
    <w:rsid w:val="00392942"/>
    <w:rsid w:val="00392EC9"/>
    <w:rsid w:val="003B0CF3"/>
    <w:rsid w:val="003B3C78"/>
    <w:rsid w:val="003B5D84"/>
    <w:rsid w:val="003B5D97"/>
    <w:rsid w:val="003B5E34"/>
    <w:rsid w:val="003C1CDD"/>
    <w:rsid w:val="003D7FC1"/>
    <w:rsid w:val="003E1618"/>
    <w:rsid w:val="003E2081"/>
    <w:rsid w:val="003E65F6"/>
    <w:rsid w:val="003F239B"/>
    <w:rsid w:val="003F628B"/>
    <w:rsid w:val="00401879"/>
    <w:rsid w:val="00403931"/>
    <w:rsid w:val="0040509A"/>
    <w:rsid w:val="00406820"/>
    <w:rsid w:val="00407E7B"/>
    <w:rsid w:val="00410A49"/>
    <w:rsid w:val="00415BCF"/>
    <w:rsid w:val="00417732"/>
    <w:rsid w:val="00420D86"/>
    <w:rsid w:val="00420E67"/>
    <w:rsid w:val="00423C80"/>
    <w:rsid w:val="00441E7F"/>
    <w:rsid w:val="00441FC6"/>
    <w:rsid w:val="00443F53"/>
    <w:rsid w:val="004455AA"/>
    <w:rsid w:val="004457D0"/>
    <w:rsid w:val="00446664"/>
    <w:rsid w:val="00447841"/>
    <w:rsid w:val="00450079"/>
    <w:rsid w:val="00454736"/>
    <w:rsid w:val="0045589F"/>
    <w:rsid w:val="0046268B"/>
    <w:rsid w:val="00462907"/>
    <w:rsid w:val="00470E12"/>
    <w:rsid w:val="00471C7E"/>
    <w:rsid w:val="004805A9"/>
    <w:rsid w:val="00480CE0"/>
    <w:rsid w:val="00486913"/>
    <w:rsid w:val="004869A8"/>
    <w:rsid w:val="00486DCA"/>
    <w:rsid w:val="00487E3B"/>
    <w:rsid w:val="004928FE"/>
    <w:rsid w:val="0049296A"/>
    <w:rsid w:val="00496B68"/>
    <w:rsid w:val="00497EDB"/>
    <w:rsid w:val="004A1A4A"/>
    <w:rsid w:val="004A2A10"/>
    <w:rsid w:val="004A2C74"/>
    <w:rsid w:val="004A5720"/>
    <w:rsid w:val="004A62C2"/>
    <w:rsid w:val="004A7431"/>
    <w:rsid w:val="004B31CC"/>
    <w:rsid w:val="004B665B"/>
    <w:rsid w:val="004C6A7A"/>
    <w:rsid w:val="004D01E3"/>
    <w:rsid w:val="004D0802"/>
    <w:rsid w:val="004E3157"/>
    <w:rsid w:val="004E5043"/>
    <w:rsid w:val="004E7B86"/>
    <w:rsid w:val="004F62E5"/>
    <w:rsid w:val="00501F79"/>
    <w:rsid w:val="00503387"/>
    <w:rsid w:val="00503C04"/>
    <w:rsid w:val="00504EE5"/>
    <w:rsid w:val="00505D4C"/>
    <w:rsid w:val="0050758D"/>
    <w:rsid w:val="00514B46"/>
    <w:rsid w:val="00517605"/>
    <w:rsid w:val="00522766"/>
    <w:rsid w:val="005236A3"/>
    <w:rsid w:val="005240A5"/>
    <w:rsid w:val="005245D2"/>
    <w:rsid w:val="00526C9C"/>
    <w:rsid w:val="005332B6"/>
    <w:rsid w:val="005337F4"/>
    <w:rsid w:val="005368AE"/>
    <w:rsid w:val="00543142"/>
    <w:rsid w:val="005433CF"/>
    <w:rsid w:val="00543B16"/>
    <w:rsid w:val="0054499E"/>
    <w:rsid w:val="0054580B"/>
    <w:rsid w:val="0054644B"/>
    <w:rsid w:val="00547502"/>
    <w:rsid w:val="005529F6"/>
    <w:rsid w:val="00554621"/>
    <w:rsid w:val="005571B1"/>
    <w:rsid w:val="005575E4"/>
    <w:rsid w:val="00557787"/>
    <w:rsid w:val="0056062A"/>
    <w:rsid w:val="00561A73"/>
    <w:rsid w:val="005637A5"/>
    <w:rsid w:val="0057701A"/>
    <w:rsid w:val="00580F8F"/>
    <w:rsid w:val="00582089"/>
    <w:rsid w:val="0058574A"/>
    <w:rsid w:val="005861B6"/>
    <w:rsid w:val="005906FF"/>
    <w:rsid w:val="00592283"/>
    <w:rsid w:val="0059252D"/>
    <w:rsid w:val="005A1196"/>
    <w:rsid w:val="005A1239"/>
    <w:rsid w:val="005A3335"/>
    <w:rsid w:val="005A4BBC"/>
    <w:rsid w:val="005A662C"/>
    <w:rsid w:val="005A75D5"/>
    <w:rsid w:val="005B1633"/>
    <w:rsid w:val="005B62B3"/>
    <w:rsid w:val="005C0CD4"/>
    <w:rsid w:val="005C1715"/>
    <w:rsid w:val="005C1E1A"/>
    <w:rsid w:val="005C44DC"/>
    <w:rsid w:val="005D2A95"/>
    <w:rsid w:val="005D2F70"/>
    <w:rsid w:val="005D6F75"/>
    <w:rsid w:val="005E216D"/>
    <w:rsid w:val="005E2848"/>
    <w:rsid w:val="005E3ADE"/>
    <w:rsid w:val="005E5C04"/>
    <w:rsid w:val="005F0CAE"/>
    <w:rsid w:val="005F1459"/>
    <w:rsid w:val="005F2E94"/>
    <w:rsid w:val="005F4F67"/>
    <w:rsid w:val="00600B28"/>
    <w:rsid w:val="006102BB"/>
    <w:rsid w:val="00612984"/>
    <w:rsid w:val="00614891"/>
    <w:rsid w:val="0062027A"/>
    <w:rsid w:val="00625723"/>
    <w:rsid w:val="006259BA"/>
    <w:rsid w:val="00630CBF"/>
    <w:rsid w:val="006315BA"/>
    <w:rsid w:val="00631B6D"/>
    <w:rsid w:val="006368AF"/>
    <w:rsid w:val="00636FF8"/>
    <w:rsid w:val="00642EE0"/>
    <w:rsid w:val="006444C0"/>
    <w:rsid w:val="00644B7D"/>
    <w:rsid w:val="006459DE"/>
    <w:rsid w:val="00647826"/>
    <w:rsid w:val="00651C53"/>
    <w:rsid w:val="00651F40"/>
    <w:rsid w:val="00653D5E"/>
    <w:rsid w:val="006542F0"/>
    <w:rsid w:val="00665316"/>
    <w:rsid w:val="00667B30"/>
    <w:rsid w:val="00670637"/>
    <w:rsid w:val="006753F3"/>
    <w:rsid w:val="00675481"/>
    <w:rsid w:val="006771BE"/>
    <w:rsid w:val="00680AF0"/>
    <w:rsid w:val="0068522C"/>
    <w:rsid w:val="006865D9"/>
    <w:rsid w:val="00690546"/>
    <w:rsid w:val="00693DBE"/>
    <w:rsid w:val="006A0E79"/>
    <w:rsid w:val="006A3E64"/>
    <w:rsid w:val="006A3F04"/>
    <w:rsid w:val="006B2AFC"/>
    <w:rsid w:val="006B4121"/>
    <w:rsid w:val="006B6409"/>
    <w:rsid w:val="006B77A3"/>
    <w:rsid w:val="006C0B02"/>
    <w:rsid w:val="006C227D"/>
    <w:rsid w:val="006C7B76"/>
    <w:rsid w:val="006D061A"/>
    <w:rsid w:val="006D6FC2"/>
    <w:rsid w:val="006E1C51"/>
    <w:rsid w:val="006E2DBB"/>
    <w:rsid w:val="006E3E75"/>
    <w:rsid w:val="006E6F8E"/>
    <w:rsid w:val="006F511E"/>
    <w:rsid w:val="006F570F"/>
    <w:rsid w:val="006F68E5"/>
    <w:rsid w:val="006F7F78"/>
    <w:rsid w:val="0070141A"/>
    <w:rsid w:val="00702397"/>
    <w:rsid w:val="00705311"/>
    <w:rsid w:val="007103C7"/>
    <w:rsid w:val="00711C6F"/>
    <w:rsid w:val="00712D06"/>
    <w:rsid w:val="007130EC"/>
    <w:rsid w:val="00713CC1"/>
    <w:rsid w:val="007235A4"/>
    <w:rsid w:val="007245EC"/>
    <w:rsid w:val="00725226"/>
    <w:rsid w:val="007261D2"/>
    <w:rsid w:val="007324EF"/>
    <w:rsid w:val="0073276D"/>
    <w:rsid w:val="00732C35"/>
    <w:rsid w:val="00733213"/>
    <w:rsid w:val="0073613E"/>
    <w:rsid w:val="007400B1"/>
    <w:rsid w:val="00740A49"/>
    <w:rsid w:val="0074216C"/>
    <w:rsid w:val="00742F21"/>
    <w:rsid w:val="007453F0"/>
    <w:rsid w:val="00750D76"/>
    <w:rsid w:val="00751F80"/>
    <w:rsid w:val="00762DC1"/>
    <w:rsid w:val="00767B0B"/>
    <w:rsid w:val="00767F35"/>
    <w:rsid w:val="00783320"/>
    <w:rsid w:val="00783416"/>
    <w:rsid w:val="00785506"/>
    <w:rsid w:val="00787C75"/>
    <w:rsid w:val="0079072B"/>
    <w:rsid w:val="0079157B"/>
    <w:rsid w:val="0079705A"/>
    <w:rsid w:val="007977D7"/>
    <w:rsid w:val="007A333E"/>
    <w:rsid w:val="007A3B38"/>
    <w:rsid w:val="007A64EE"/>
    <w:rsid w:val="007A7434"/>
    <w:rsid w:val="007B6463"/>
    <w:rsid w:val="007C0D64"/>
    <w:rsid w:val="007C1509"/>
    <w:rsid w:val="007C2D32"/>
    <w:rsid w:val="007C65E9"/>
    <w:rsid w:val="007C7336"/>
    <w:rsid w:val="007C785F"/>
    <w:rsid w:val="007C7901"/>
    <w:rsid w:val="007D3B6B"/>
    <w:rsid w:val="007E168D"/>
    <w:rsid w:val="007E7BE4"/>
    <w:rsid w:val="007F22A3"/>
    <w:rsid w:val="007F4CE5"/>
    <w:rsid w:val="00811CB9"/>
    <w:rsid w:val="00812B35"/>
    <w:rsid w:val="00812CBF"/>
    <w:rsid w:val="00816065"/>
    <w:rsid w:val="008218C6"/>
    <w:rsid w:val="0082192E"/>
    <w:rsid w:val="008229E4"/>
    <w:rsid w:val="00827068"/>
    <w:rsid w:val="008305D2"/>
    <w:rsid w:val="00841440"/>
    <w:rsid w:val="00842123"/>
    <w:rsid w:val="00843A46"/>
    <w:rsid w:val="008525FC"/>
    <w:rsid w:val="00854EB1"/>
    <w:rsid w:val="00864DFE"/>
    <w:rsid w:val="008702C9"/>
    <w:rsid w:val="00880A32"/>
    <w:rsid w:val="00886E30"/>
    <w:rsid w:val="00890414"/>
    <w:rsid w:val="0089704E"/>
    <w:rsid w:val="008A4055"/>
    <w:rsid w:val="008A5753"/>
    <w:rsid w:val="008A73D4"/>
    <w:rsid w:val="008B4966"/>
    <w:rsid w:val="008B533E"/>
    <w:rsid w:val="008B5EA3"/>
    <w:rsid w:val="008C206A"/>
    <w:rsid w:val="008C20FC"/>
    <w:rsid w:val="008C45B5"/>
    <w:rsid w:val="008C6055"/>
    <w:rsid w:val="008D7DC1"/>
    <w:rsid w:val="008E0A03"/>
    <w:rsid w:val="008E7C44"/>
    <w:rsid w:val="008F4328"/>
    <w:rsid w:val="00900B37"/>
    <w:rsid w:val="009030DF"/>
    <w:rsid w:val="00903EAA"/>
    <w:rsid w:val="00906215"/>
    <w:rsid w:val="009121E4"/>
    <w:rsid w:val="00912566"/>
    <w:rsid w:val="00914F2E"/>
    <w:rsid w:val="00922F7C"/>
    <w:rsid w:val="00927F11"/>
    <w:rsid w:val="00934D9E"/>
    <w:rsid w:val="00934E1B"/>
    <w:rsid w:val="00936B02"/>
    <w:rsid w:val="0093707D"/>
    <w:rsid w:val="00940444"/>
    <w:rsid w:val="00941BBD"/>
    <w:rsid w:val="00944C78"/>
    <w:rsid w:val="009469BC"/>
    <w:rsid w:val="00950FBC"/>
    <w:rsid w:val="009524DD"/>
    <w:rsid w:val="00953CA5"/>
    <w:rsid w:val="0095684E"/>
    <w:rsid w:val="00964341"/>
    <w:rsid w:val="009667B7"/>
    <w:rsid w:val="00967869"/>
    <w:rsid w:val="009705DB"/>
    <w:rsid w:val="009719B6"/>
    <w:rsid w:val="009821EC"/>
    <w:rsid w:val="009841AF"/>
    <w:rsid w:val="00986EC3"/>
    <w:rsid w:val="009902D5"/>
    <w:rsid w:val="009911B7"/>
    <w:rsid w:val="00993059"/>
    <w:rsid w:val="00995D97"/>
    <w:rsid w:val="00997EC8"/>
    <w:rsid w:val="009A2ACA"/>
    <w:rsid w:val="009A6166"/>
    <w:rsid w:val="009B1848"/>
    <w:rsid w:val="009B3475"/>
    <w:rsid w:val="009B3B53"/>
    <w:rsid w:val="009B72C7"/>
    <w:rsid w:val="009B7640"/>
    <w:rsid w:val="009B7AC5"/>
    <w:rsid w:val="009C4B38"/>
    <w:rsid w:val="009C502E"/>
    <w:rsid w:val="009C5EFC"/>
    <w:rsid w:val="009C6C51"/>
    <w:rsid w:val="009D06C4"/>
    <w:rsid w:val="009D184C"/>
    <w:rsid w:val="009D1F5D"/>
    <w:rsid w:val="009D2E19"/>
    <w:rsid w:val="009D6DF1"/>
    <w:rsid w:val="009E1FB6"/>
    <w:rsid w:val="009E3D26"/>
    <w:rsid w:val="009E4BD0"/>
    <w:rsid w:val="009E6445"/>
    <w:rsid w:val="009F0004"/>
    <w:rsid w:val="009F095F"/>
    <w:rsid w:val="009F69E4"/>
    <w:rsid w:val="00A011C3"/>
    <w:rsid w:val="00A01AD6"/>
    <w:rsid w:val="00A04582"/>
    <w:rsid w:val="00A0460C"/>
    <w:rsid w:val="00A06FF5"/>
    <w:rsid w:val="00A07691"/>
    <w:rsid w:val="00A17781"/>
    <w:rsid w:val="00A17AA0"/>
    <w:rsid w:val="00A17DCD"/>
    <w:rsid w:val="00A307EE"/>
    <w:rsid w:val="00A34598"/>
    <w:rsid w:val="00A401FA"/>
    <w:rsid w:val="00A43B92"/>
    <w:rsid w:val="00A46A2A"/>
    <w:rsid w:val="00A52D68"/>
    <w:rsid w:val="00A54D17"/>
    <w:rsid w:val="00A60161"/>
    <w:rsid w:val="00A70D52"/>
    <w:rsid w:val="00A717C8"/>
    <w:rsid w:val="00A717DE"/>
    <w:rsid w:val="00A73467"/>
    <w:rsid w:val="00A80A95"/>
    <w:rsid w:val="00A83BB2"/>
    <w:rsid w:val="00A84099"/>
    <w:rsid w:val="00A85D67"/>
    <w:rsid w:val="00A93D59"/>
    <w:rsid w:val="00A946B9"/>
    <w:rsid w:val="00A962A0"/>
    <w:rsid w:val="00A96635"/>
    <w:rsid w:val="00A9671A"/>
    <w:rsid w:val="00A96B22"/>
    <w:rsid w:val="00AA156A"/>
    <w:rsid w:val="00AA163C"/>
    <w:rsid w:val="00AA6AF7"/>
    <w:rsid w:val="00AA7949"/>
    <w:rsid w:val="00AB2DAE"/>
    <w:rsid w:val="00AB446B"/>
    <w:rsid w:val="00AB5B2D"/>
    <w:rsid w:val="00AC1C95"/>
    <w:rsid w:val="00AC69FD"/>
    <w:rsid w:val="00AD06CC"/>
    <w:rsid w:val="00AD083F"/>
    <w:rsid w:val="00AD5EF3"/>
    <w:rsid w:val="00AD7321"/>
    <w:rsid w:val="00AE100F"/>
    <w:rsid w:val="00AE35F5"/>
    <w:rsid w:val="00AE537E"/>
    <w:rsid w:val="00AF3512"/>
    <w:rsid w:val="00AF3787"/>
    <w:rsid w:val="00AF3B7B"/>
    <w:rsid w:val="00AF6131"/>
    <w:rsid w:val="00B03EF9"/>
    <w:rsid w:val="00B054CC"/>
    <w:rsid w:val="00B06694"/>
    <w:rsid w:val="00B076FD"/>
    <w:rsid w:val="00B1008F"/>
    <w:rsid w:val="00B1121D"/>
    <w:rsid w:val="00B11BAA"/>
    <w:rsid w:val="00B16FED"/>
    <w:rsid w:val="00B22C95"/>
    <w:rsid w:val="00B23C19"/>
    <w:rsid w:val="00B24E73"/>
    <w:rsid w:val="00B24F21"/>
    <w:rsid w:val="00B32844"/>
    <w:rsid w:val="00B33F5D"/>
    <w:rsid w:val="00B36CC8"/>
    <w:rsid w:val="00B40142"/>
    <w:rsid w:val="00B41B23"/>
    <w:rsid w:val="00B41EC5"/>
    <w:rsid w:val="00B51113"/>
    <w:rsid w:val="00B52297"/>
    <w:rsid w:val="00B6602E"/>
    <w:rsid w:val="00B712F1"/>
    <w:rsid w:val="00B737E1"/>
    <w:rsid w:val="00B7671C"/>
    <w:rsid w:val="00B804FF"/>
    <w:rsid w:val="00B814DE"/>
    <w:rsid w:val="00B82A1D"/>
    <w:rsid w:val="00B850E2"/>
    <w:rsid w:val="00B90720"/>
    <w:rsid w:val="00B92E22"/>
    <w:rsid w:val="00B975A3"/>
    <w:rsid w:val="00BA0A2C"/>
    <w:rsid w:val="00BA0AB1"/>
    <w:rsid w:val="00BA1C87"/>
    <w:rsid w:val="00BA304D"/>
    <w:rsid w:val="00BA3700"/>
    <w:rsid w:val="00BA48AB"/>
    <w:rsid w:val="00BA60FA"/>
    <w:rsid w:val="00BA6B75"/>
    <w:rsid w:val="00BB1980"/>
    <w:rsid w:val="00BB2028"/>
    <w:rsid w:val="00BB3241"/>
    <w:rsid w:val="00BB4976"/>
    <w:rsid w:val="00BB7423"/>
    <w:rsid w:val="00BC0212"/>
    <w:rsid w:val="00BC4645"/>
    <w:rsid w:val="00BD0CF5"/>
    <w:rsid w:val="00BD6E34"/>
    <w:rsid w:val="00BE1FC0"/>
    <w:rsid w:val="00BE5D22"/>
    <w:rsid w:val="00BF0A43"/>
    <w:rsid w:val="00BF2C2A"/>
    <w:rsid w:val="00BF6A58"/>
    <w:rsid w:val="00C02B00"/>
    <w:rsid w:val="00C03479"/>
    <w:rsid w:val="00C0724D"/>
    <w:rsid w:val="00C12AB3"/>
    <w:rsid w:val="00C20EBD"/>
    <w:rsid w:val="00C2252F"/>
    <w:rsid w:val="00C2422C"/>
    <w:rsid w:val="00C24613"/>
    <w:rsid w:val="00C256BA"/>
    <w:rsid w:val="00C2654E"/>
    <w:rsid w:val="00C30122"/>
    <w:rsid w:val="00C30455"/>
    <w:rsid w:val="00C33C89"/>
    <w:rsid w:val="00C379A2"/>
    <w:rsid w:val="00C4172B"/>
    <w:rsid w:val="00C41C5E"/>
    <w:rsid w:val="00C4650C"/>
    <w:rsid w:val="00C60296"/>
    <w:rsid w:val="00C6166B"/>
    <w:rsid w:val="00C62195"/>
    <w:rsid w:val="00C65545"/>
    <w:rsid w:val="00C66070"/>
    <w:rsid w:val="00C701C7"/>
    <w:rsid w:val="00C75A15"/>
    <w:rsid w:val="00C762E4"/>
    <w:rsid w:val="00C77619"/>
    <w:rsid w:val="00C804CD"/>
    <w:rsid w:val="00C80D6F"/>
    <w:rsid w:val="00C80EC7"/>
    <w:rsid w:val="00C82889"/>
    <w:rsid w:val="00C8418E"/>
    <w:rsid w:val="00C85A73"/>
    <w:rsid w:val="00C96D62"/>
    <w:rsid w:val="00CA1A70"/>
    <w:rsid w:val="00CA3983"/>
    <w:rsid w:val="00CA3E78"/>
    <w:rsid w:val="00CA6A1E"/>
    <w:rsid w:val="00CB08A3"/>
    <w:rsid w:val="00CB525B"/>
    <w:rsid w:val="00CB7ED9"/>
    <w:rsid w:val="00CC4268"/>
    <w:rsid w:val="00CC5B7B"/>
    <w:rsid w:val="00CC7FD5"/>
    <w:rsid w:val="00CD189D"/>
    <w:rsid w:val="00CD20CD"/>
    <w:rsid w:val="00CE3423"/>
    <w:rsid w:val="00CE6CDE"/>
    <w:rsid w:val="00CE755A"/>
    <w:rsid w:val="00CE7920"/>
    <w:rsid w:val="00CF0148"/>
    <w:rsid w:val="00CF1B07"/>
    <w:rsid w:val="00CF2B9A"/>
    <w:rsid w:val="00CF6DC3"/>
    <w:rsid w:val="00D03A6D"/>
    <w:rsid w:val="00D06BE8"/>
    <w:rsid w:val="00D078C2"/>
    <w:rsid w:val="00D1042E"/>
    <w:rsid w:val="00D10A47"/>
    <w:rsid w:val="00D22175"/>
    <w:rsid w:val="00D30EDB"/>
    <w:rsid w:val="00D329A2"/>
    <w:rsid w:val="00D33283"/>
    <w:rsid w:val="00D347AD"/>
    <w:rsid w:val="00D376D3"/>
    <w:rsid w:val="00D4174C"/>
    <w:rsid w:val="00D4704F"/>
    <w:rsid w:val="00D47C92"/>
    <w:rsid w:val="00D60B25"/>
    <w:rsid w:val="00D645E3"/>
    <w:rsid w:val="00D70899"/>
    <w:rsid w:val="00D7381A"/>
    <w:rsid w:val="00D73DFD"/>
    <w:rsid w:val="00D7620B"/>
    <w:rsid w:val="00D7630B"/>
    <w:rsid w:val="00D76A32"/>
    <w:rsid w:val="00D76C27"/>
    <w:rsid w:val="00D81E70"/>
    <w:rsid w:val="00D8470E"/>
    <w:rsid w:val="00D8527B"/>
    <w:rsid w:val="00D922B0"/>
    <w:rsid w:val="00D92AFE"/>
    <w:rsid w:val="00D940CD"/>
    <w:rsid w:val="00DB118B"/>
    <w:rsid w:val="00DB6C43"/>
    <w:rsid w:val="00DC1172"/>
    <w:rsid w:val="00DC20B0"/>
    <w:rsid w:val="00DC3B14"/>
    <w:rsid w:val="00DD362A"/>
    <w:rsid w:val="00DD4E6D"/>
    <w:rsid w:val="00DD4EDB"/>
    <w:rsid w:val="00DE12CB"/>
    <w:rsid w:val="00DF2E41"/>
    <w:rsid w:val="00DF3D8B"/>
    <w:rsid w:val="00DF54A6"/>
    <w:rsid w:val="00DF66F5"/>
    <w:rsid w:val="00E01671"/>
    <w:rsid w:val="00E02059"/>
    <w:rsid w:val="00E05670"/>
    <w:rsid w:val="00E05B03"/>
    <w:rsid w:val="00E067FD"/>
    <w:rsid w:val="00E0684D"/>
    <w:rsid w:val="00E10397"/>
    <w:rsid w:val="00E12CD1"/>
    <w:rsid w:val="00E14102"/>
    <w:rsid w:val="00E16CFC"/>
    <w:rsid w:val="00E17799"/>
    <w:rsid w:val="00E20EC4"/>
    <w:rsid w:val="00E23057"/>
    <w:rsid w:val="00E23961"/>
    <w:rsid w:val="00E23CA6"/>
    <w:rsid w:val="00E25163"/>
    <w:rsid w:val="00E266F7"/>
    <w:rsid w:val="00E31799"/>
    <w:rsid w:val="00E4042C"/>
    <w:rsid w:val="00E40511"/>
    <w:rsid w:val="00E460DD"/>
    <w:rsid w:val="00E46D6B"/>
    <w:rsid w:val="00E515B2"/>
    <w:rsid w:val="00E53054"/>
    <w:rsid w:val="00E536D1"/>
    <w:rsid w:val="00E60BB9"/>
    <w:rsid w:val="00E619DD"/>
    <w:rsid w:val="00E65378"/>
    <w:rsid w:val="00E741D9"/>
    <w:rsid w:val="00E74B88"/>
    <w:rsid w:val="00E7572E"/>
    <w:rsid w:val="00E763BB"/>
    <w:rsid w:val="00E768AB"/>
    <w:rsid w:val="00E846D7"/>
    <w:rsid w:val="00E84A31"/>
    <w:rsid w:val="00E85E63"/>
    <w:rsid w:val="00E870ED"/>
    <w:rsid w:val="00E90A3A"/>
    <w:rsid w:val="00E9734D"/>
    <w:rsid w:val="00E97B5F"/>
    <w:rsid w:val="00EA54A4"/>
    <w:rsid w:val="00EA6372"/>
    <w:rsid w:val="00EA71E9"/>
    <w:rsid w:val="00EA78A6"/>
    <w:rsid w:val="00EA7B64"/>
    <w:rsid w:val="00EA7D05"/>
    <w:rsid w:val="00EB3207"/>
    <w:rsid w:val="00EB47E2"/>
    <w:rsid w:val="00EB4CC1"/>
    <w:rsid w:val="00EC0D1B"/>
    <w:rsid w:val="00EC187B"/>
    <w:rsid w:val="00EC235F"/>
    <w:rsid w:val="00EC304E"/>
    <w:rsid w:val="00EC46D4"/>
    <w:rsid w:val="00EC46E0"/>
    <w:rsid w:val="00ED03BD"/>
    <w:rsid w:val="00ED0B42"/>
    <w:rsid w:val="00ED19AD"/>
    <w:rsid w:val="00ED4283"/>
    <w:rsid w:val="00ED7A80"/>
    <w:rsid w:val="00EE13CD"/>
    <w:rsid w:val="00EE1CD2"/>
    <w:rsid w:val="00EE3F38"/>
    <w:rsid w:val="00EE78A5"/>
    <w:rsid w:val="00EF032C"/>
    <w:rsid w:val="00EF0B23"/>
    <w:rsid w:val="00EF149F"/>
    <w:rsid w:val="00EF3CB2"/>
    <w:rsid w:val="00F006E4"/>
    <w:rsid w:val="00F03222"/>
    <w:rsid w:val="00F04598"/>
    <w:rsid w:val="00F10B70"/>
    <w:rsid w:val="00F118EF"/>
    <w:rsid w:val="00F11923"/>
    <w:rsid w:val="00F153C8"/>
    <w:rsid w:val="00F3034C"/>
    <w:rsid w:val="00F3164F"/>
    <w:rsid w:val="00F33CA9"/>
    <w:rsid w:val="00F537FA"/>
    <w:rsid w:val="00F54D3A"/>
    <w:rsid w:val="00F572B7"/>
    <w:rsid w:val="00F61D44"/>
    <w:rsid w:val="00F70DFE"/>
    <w:rsid w:val="00F7609C"/>
    <w:rsid w:val="00F77524"/>
    <w:rsid w:val="00F819AC"/>
    <w:rsid w:val="00F83F4F"/>
    <w:rsid w:val="00F90AF2"/>
    <w:rsid w:val="00F92A56"/>
    <w:rsid w:val="00F93EF0"/>
    <w:rsid w:val="00F9610E"/>
    <w:rsid w:val="00F96668"/>
    <w:rsid w:val="00FA04CA"/>
    <w:rsid w:val="00FA1AA9"/>
    <w:rsid w:val="00FA3207"/>
    <w:rsid w:val="00FA6410"/>
    <w:rsid w:val="00FA7DB6"/>
    <w:rsid w:val="00FB0654"/>
    <w:rsid w:val="00FB25D9"/>
    <w:rsid w:val="00FB284B"/>
    <w:rsid w:val="00FB2A6A"/>
    <w:rsid w:val="00FB2AAD"/>
    <w:rsid w:val="00FB6E1F"/>
    <w:rsid w:val="00FC7B20"/>
    <w:rsid w:val="00FD2834"/>
    <w:rsid w:val="00FD2A47"/>
    <w:rsid w:val="00FD4298"/>
    <w:rsid w:val="00FD67E2"/>
    <w:rsid w:val="00FE2199"/>
    <w:rsid w:val="00FE25CF"/>
    <w:rsid w:val="00FE48B7"/>
    <w:rsid w:val="00FE5B47"/>
    <w:rsid w:val="00FE733B"/>
    <w:rsid w:val="00FF24E5"/>
    <w:rsid w:val="00FF2A3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4D98"/>
  <w15:docId w15:val="{4E0B05FF-515E-40DC-B6BC-0FDFBC36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C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7C9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56ECE"/>
  </w:style>
  <w:style w:type="paragraph" w:customStyle="1" w:styleId="ConsNormal">
    <w:name w:val="ConsNormal"/>
    <w:rsid w:val="00256EC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5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rsid w:val="00314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314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4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F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E41"/>
    <w:rPr>
      <w:rFonts w:eastAsiaTheme="minorEastAsia"/>
      <w:lang w:eastAsia="ru-RU"/>
    </w:rPr>
  </w:style>
  <w:style w:type="paragraph" w:styleId="2">
    <w:name w:val="Body Text 2"/>
    <w:basedOn w:val="a"/>
    <w:link w:val="20"/>
    <w:rsid w:val="00BA37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3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BA37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D03A6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D03A6D"/>
    <w:pPr>
      <w:suppressLineNumbers/>
    </w:pPr>
  </w:style>
  <w:style w:type="paragraph" w:styleId="ab">
    <w:name w:val="List Paragraph"/>
    <w:basedOn w:val="a"/>
    <w:uiPriority w:val="34"/>
    <w:qFormat/>
    <w:rsid w:val="00D03A6D"/>
    <w:pPr>
      <w:ind w:left="720"/>
      <w:contextualSpacing/>
    </w:pPr>
  </w:style>
  <w:style w:type="paragraph" w:customStyle="1" w:styleId="21">
    <w:name w:val="Без интервала2"/>
    <w:rsid w:val="00BA0A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36611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66110"/>
    <w:rPr>
      <w:rFonts w:eastAsiaTheme="minorEastAsia"/>
      <w:lang w:eastAsia="ru-RU"/>
    </w:rPr>
  </w:style>
  <w:style w:type="character" w:customStyle="1" w:styleId="ae">
    <w:name w:val="Нет"/>
    <w:rsid w:val="00327A3E"/>
  </w:style>
  <w:style w:type="character" w:styleId="af">
    <w:name w:val="Hyperlink"/>
    <w:rsid w:val="00E23057"/>
    <w:rPr>
      <w:color w:val="000080"/>
      <w:u w:val="single"/>
    </w:rPr>
  </w:style>
  <w:style w:type="character" w:customStyle="1" w:styleId="dynatree-node">
    <w:name w:val="dynatree-node"/>
    <w:basedOn w:val="a0"/>
    <w:rsid w:val="00225A1E"/>
  </w:style>
  <w:style w:type="paragraph" w:styleId="af0">
    <w:name w:val="Normal (Web)"/>
    <w:basedOn w:val="a"/>
    <w:uiPriority w:val="99"/>
    <w:unhideWhenUsed/>
    <w:rsid w:val="0079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73613E"/>
    <w:rPr>
      <w:i/>
      <w:iCs/>
    </w:rPr>
  </w:style>
  <w:style w:type="paragraph" w:styleId="af2">
    <w:name w:val="Body Text Indent"/>
    <w:basedOn w:val="a"/>
    <w:link w:val="af3"/>
    <w:uiPriority w:val="99"/>
    <w:semiHidden/>
    <w:unhideWhenUsed/>
    <w:rsid w:val="008702C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702C9"/>
    <w:rPr>
      <w:rFonts w:eastAsiaTheme="minorEastAsia"/>
      <w:lang w:eastAsia="ru-RU"/>
    </w:rPr>
  </w:style>
  <w:style w:type="numbering" w:customStyle="1" w:styleId="WWNum1">
    <w:name w:val="WWNum1"/>
    <w:basedOn w:val="a2"/>
    <w:rsid w:val="0040682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Поголовье животных в личных подсобных хозяйствах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01.01.20232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КРС</c:v>
                </c:pt>
                <c:pt idx="1">
                  <c:v>коровы</c:v>
                </c:pt>
                <c:pt idx="2">
                  <c:v>овцы козы</c:v>
                </c:pt>
                <c:pt idx="3">
                  <c:v>кролики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632</c:v>
                </c:pt>
                <c:pt idx="1">
                  <c:v>85</c:v>
                </c:pt>
                <c:pt idx="2">
                  <c:v>92</c:v>
                </c:pt>
                <c:pt idx="3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8E-4BEF-9FB5-BB459FF83B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КРС</c:v>
                </c:pt>
                <c:pt idx="1">
                  <c:v>коровы</c:v>
                </c:pt>
                <c:pt idx="2">
                  <c:v>овцы козы</c:v>
                </c:pt>
                <c:pt idx="3">
                  <c:v>кролики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417</c:v>
                </c:pt>
                <c:pt idx="1">
                  <c:v>85</c:v>
                </c:pt>
                <c:pt idx="2">
                  <c:v>104</c:v>
                </c:pt>
                <c:pt idx="3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8E-4BEF-9FB5-BB459FF83B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КРС</c:v>
                </c:pt>
                <c:pt idx="1">
                  <c:v>коровы</c:v>
                </c:pt>
                <c:pt idx="2">
                  <c:v>овцы козы</c:v>
                </c:pt>
                <c:pt idx="3">
                  <c:v>кролики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C8E-4BEF-9FB5-BB459FF83B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89309792"/>
        <c:axId val="289289016"/>
      </c:barChart>
      <c:catAx>
        <c:axId val="28930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289016"/>
        <c:crosses val="autoZero"/>
        <c:auto val="1"/>
        <c:lblAlgn val="ctr"/>
        <c:lblOffset val="100"/>
        <c:noMultiLvlLbl val="0"/>
      </c:catAx>
      <c:valAx>
        <c:axId val="289289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30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Производство продукции малыми формами хозяйствования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039661708953049E-2"/>
          <c:y val="0.23436507936507936"/>
          <c:w val="0.90849737532808394"/>
          <c:h val="0.61851831021122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мясо</c:v>
                </c:pt>
                <c:pt idx="1">
                  <c:v>молоко</c:v>
                </c:pt>
                <c:pt idx="2">
                  <c:v>плоды и ягоды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522</c:v>
                </c:pt>
                <c:pt idx="1">
                  <c:v>448</c:v>
                </c:pt>
                <c:pt idx="2">
                  <c:v>130</c:v>
                </c:pt>
              </c:numCache>
            </c:numRef>
          </c:val>
          <c:shape val="pyramidToMax"/>
          <c:extLst>
            <c:ext xmlns:c16="http://schemas.microsoft.com/office/drawing/2014/chart" uri="{C3380CC4-5D6E-409C-BE32-E72D297353CC}">
              <c16:uniqueId val="{00000000-C1C6-4BDF-AD35-181104B27C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мясо</c:v>
                </c:pt>
                <c:pt idx="1">
                  <c:v>молоко</c:v>
                </c:pt>
                <c:pt idx="2">
                  <c:v>плоды и ягоды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727.9</c:v>
                </c:pt>
                <c:pt idx="1">
                  <c:v>601</c:v>
                </c:pt>
                <c:pt idx="2">
                  <c:v>330.3</c:v>
                </c:pt>
              </c:numCache>
            </c:numRef>
          </c:val>
          <c:shape val="pyramidToMax"/>
          <c:extLst>
            <c:ext xmlns:c16="http://schemas.microsoft.com/office/drawing/2014/chart" uri="{C3380CC4-5D6E-409C-BE32-E72D297353CC}">
              <c16:uniqueId val="{00000001-C1C6-4BDF-AD35-181104B27C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мясо</c:v>
                </c:pt>
                <c:pt idx="1">
                  <c:v>молоко</c:v>
                </c:pt>
                <c:pt idx="2">
                  <c:v>плоды и ягоды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1C6-4BDF-AD35-181104B27C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89283920"/>
        <c:axId val="289310184"/>
        <c:axId val="0"/>
      </c:bar3DChart>
      <c:catAx>
        <c:axId val="28928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310184"/>
        <c:crosses val="autoZero"/>
        <c:auto val="1"/>
        <c:lblAlgn val="ctr"/>
        <c:lblOffset val="100"/>
        <c:noMultiLvlLbl val="0"/>
      </c:catAx>
      <c:valAx>
        <c:axId val="289310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28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8D3F-897D-4EA9-83FB-859FAD65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5048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15</cp:revision>
  <cp:lastPrinted>2020-02-11T08:35:00Z</cp:lastPrinted>
  <dcterms:created xsi:type="dcterms:W3CDTF">2024-02-13T11:31:00Z</dcterms:created>
  <dcterms:modified xsi:type="dcterms:W3CDTF">2024-02-19T10:33:00Z</dcterms:modified>
</cp:coreProperties>
</file>