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w:t>
      </w:r>
      <w:r w:rsidR="00994B8F" w:rsidRPr="001668B7">
        <w:rPr>
          <w:color w:val="444444"/>
          <w:sz w:val="28"/>
          <w:szCs w:val="28"/>
        </w:rPr>
        <w:t xml:space="preserve">ости </w:t>
      </w:r>
      <w:bookmarkStart w:id="0" w:name="_GoBack"/>
      <w:bookmarkEnd w:id="0"/>
      <w:r w:rsidR="00994B8F" w:rsidRPr="001668B7">
        <w:rPr>
          <w:color w:val="444444"/>
          <w:sz w:val="28"/>
          <w:szCs w:val="28"/>
        </w:rPr>
        <w:t>администрация Старолеушковского</w:t>
      </w:r>
      <w:r w:rsidRPr="001668B7">
        <w:rPr>
          <w:color w:val="444444"/>
          <w:sz w:val="28"/>
          <w:szCs w:val="28"/>
        </w:rPr>
        <w:t xml:space="preserve"> сельского поселения Павловского района информирует об установленных настоящим Федеральным законом от 23.11.2009 № 261-ФЗ (ред. от 13.07.2015) "Об энергосбережении и о повышении энергетической эффективности и о внесении изменений в отдельные законодательные акты Российской Федерации" правах и обязанностях физических лиц</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1) бытовых энергопотребляющих устройств с 1 января 2011 года;</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2) компьютеров, других компьютерных электронных устройств и организационной техники с 1 января 2012 года;</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3) иных товаров с даты, установленной Правительством Российской Федерации.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w:t>
      </w:r>
      <w:r w:rsidRPr="001668B7">
        <w:rPr>
          <w:color w:val="444444"/>
          <w:sz w:val="28"/>
          <w:szCs w:val="28"/>
        </w:rPr>
        <w:lastRenderedPageBreak/>
        <w:t>власти и принципы которых устанавливаются Правительством Российской Федерации.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w:t>
      </w:r>
      <w:r w:rsidRPr="001668B7">
        <w:rPr>
          <w:color w:val="444444"/>
          <w:sz w:val="28"/>
          <w:szCs w:val="28"/>
        </w:rPr>
        <w:lastRenderedPageBreak/>
        <w:t>отходами, Правительством Российской Федерации утверждается государственная программа, которая подлежит реализации с 1 января 2011 года.</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w:t>
      </w:r>
      <w:r w:rsidRPr="001668B7">
        <w:rPr>
          <w:color w:val="444444"/>
          <w:sz w:val="28"/>
          <w:szCs w:val="28"/>
        </w:rPr>
        <w:lastRenderedPageBreak/>
        <w:t>самоуправления, осуществляющий ведение информационной системы обеспечения градостроительной деятельности.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1668B7">
        <w:rPr>
          <w:color w:val="444444"/>
          <w:sz w:val="28"/>
          <w:szCs w:val="28"/>
        </w:rPr>
        <w:t>энергосервисного</w:t>
      </w:r>
      <w:proofErr w:type="spellEnd"/>
      <w:r w:rsidRPr="001668B7">
        <w:rPr>
          <w:color w:val="444444"/>
          <w:sz w:val="28"/>
          <w:szCs w:val="28"/>
        </w:rPr>
        <w:t xml:space="preserve"> договора (контракта), обеспечивающего снижение объема используемых в многоквартирном доме энергетических ресурсов.</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lastRenderedPageBreak/>
        <w:t>1) необязательность таких мероприятий для проведения их лицами, которым данный перечень мероприятий адресован;</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1668B7">
        <w:rPr>
          <w:color w:val="444444"/>
          <w:sz w:val="28"/>
          <w:szCs w:val="28"/>
        </w:rPr>
        <w:t>энергосервисного</w:t>
      </w:r>
      <w:proofErr w:type="spellEnd"/>
      <w:r w:rsidRPr="001668B7">
        <w:rPr>
          <w:color w:val="444444"/>
          <w:sz w:val="28"/>
          <w:szCs w:val="28"/>
        </w:rPr>
        <w:t xml:space="preserve"> договора (контракта), и прогнозируемую стоимость проведения таких отдельных мероприятий;</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w:t>
      </w:r>
      <w:r w:rsidRPr="001668B7">
        <w:rPr>
          <w:color w:val="444444"/>
          <w:sz w:val="28"/>
          <w:szCs w:val="28"/>
        </w:rPr>
        <w:lastRenderedPageBreak/>
        <w:t>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Согласно статье 13. Закона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w:t>
      </w:r>
      <w:r w:rsidRPr="001668B7">
        <w:rPr>
          <w:color w:val="444444"/>
          <w:sz w:val="28"/>
          <w:szCs w:val="28"/>
        </w:rPr>
        <w:lastRenderedPageBreak/>
        <w:t xml:space="preserve">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w:t>
      </w:r>
      <w:proofErr w:type="spellStart"/>
      <w:r w:rsidRPr="001668B7">
        <w:rPr>
          <w:color w:val="444444"/>
          <w:sz w:val="28"/>
          <w:szCs w:val="28"/>
        </w:rPr>
        <w:t>гигакалории</w:t>
      </w:r>
      <w:proofErr w:type="spellEnd"/>
      <w:r w:rsidRPr="001668B7">
        <w:rPr>
          <w:color w:val="444444"/>
          <w:sz w:val="28"/>
          <w:szCs w:val="28"/>
        </w:rPr>
        <w:t xml:space="preserve"> в час (в отношении организации учета используемой тепловой энергии).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1668B7">
        <w:rPr>
          <w:color w:val="444444"/>
          <w:sz w:val="28"/>
          <w:szCs w:val="28"/>
        </w:rPr>
        <w:t>энергосервисного</w:t>
      </w:r>
      <w:proofErr w:type="spellEnd"/>
      <w:r w:rsidRPr="001668B7">
        <w:rPr>
          <w:color w:val="444444"/>
          <w:sz w:val="28"/>
          <w:szCs w:val="28"/>
        </w:rPr>
        <w:t xml:space="preserve">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w:t>
      </w:r>
      <w:r w:rsidRPr="001668B7">
        <w:rPr>
          <w:color w:val="444444"/>
          <w:sz w:val="28"/>
          <w:szCs w:val="28"/>
        </w:rPr>
        <w:lastRenderedPageBreak/>
        <w:t>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До 1 июля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До 1 января 2015 года собственники объектов, указанных в части 5 настоящей статьи, обязаны обеспечить оснащение указанных объектов индивидуальными </w:t>
      </w:r>
      <w:r w:rsidRPr="001668B7">
        <w:rPr>
          <w:color w:val="444444"/>
          <w:sz w:val="28"/>
          <w:szCs w:val="28"/>
        </w:rPr>
        <w:lastRenderedPageBreak/>
        <w:t>и общими (для коммунальных квартир) приборами учета используемого природного газа, а также ввод установленных приборов учета в эксплуатацию.</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lastRenderedPageBreak/>
        <w:t>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5 - 6.1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w:t>
      </w:r>
      <w:r w:rsidRPr="001668B7">
        <w:rPr>
          <w:color w:val="444444"/>
          <w:sz w:val="28"/>
          <w:szCs w:val="28"/>
        </w:rPr>
        <w:lastRenderedPageBreak/>
        <w:t>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w:t>
      </w:r>
      <w:r w:rsidRPr="001668B7">
        <w:rPr>
          <w:color w:val="444444"/>
          <w:sz w:val="28"/>
          <w:szCs w:val="28"/>
        </w:rPr>
        <w:lastRenderedPageBreak/>
        <w:t>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частях 5.1 и 6.1 настоящей статьи, предложения об оснащении таких объектов приборами учета природного газа.</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 xml:space="preserve">До 1 января 2012 года (в отношении объектов, предусмотренных частями 3 и 4 настоящей статьи), до 1 июля 2013 года (в отношении объектов, предусмотренных частями 5 и 6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частями 5.1 и 6.1 настоящей статьи, в части оснащения их приборами учета используемого природного газа)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3 - 6.1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w:t>
      </w:r>
      <w:r w:rsidRPr="001668B7">
        <w:rPr>
          <w:color w:val="444444"/>
          <w:sz w:val="28"/>
          <w:szCs w:val="28"/>
        </w:rPr>
        <w:lastRenderedPageBreak/>
        <w:t xml:space="preserve">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5 - 6.1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частями 5 и 6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частями 5.1 и 6.1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sidRPr="001668B7">
        <w:rPr>
          <w:color w:val="444444"/>
          <w:sz w:val="28"/>
          <w:szCs w:val="28"/>
        </w:rPr>
        <w:t>неустранения</w:t>
      </w:r>
      <w:proofErr w:type="spellEnd"/>
      <w:r w:rsidRPr="001668B7">
        <w:rPr>
          <w:color w:val="444444"/>
          <w:sz w:val="28"/>
          <w:szCs w:val="28"/>
        </w:rPr>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w:t>
      </w:r>
      <w:r w:rsidRPr="001668B7">
        <w:rPr>
          <w:color w:val="444444"/>
          <w:sz w:val="28"/>
          <w:szCs w:val="28"/>
        </w:rPr>
        <w:lastRenderedPageBreak/>
        <w:t xml:space="preserve">эксплуатации этих приборов учета и </w:t>
      </w:r>
      <w:proofErr w:type="spellStart"/>
      <w:r w:rsidRPr="001668B7">
        <w:rPr>
          <w:color w:val="444444"/>
          <w:sz w:val="28"/>
          <w:szCs w:val="28"/>
        </w:rPr>
        <w:t>неустранении</w:t>
      </w:r>
      <w:proofErr w:type="spellEnd"/>
      <w:r w:rsidRPr="001668B7">
        <w:rPr>
          <w:color w:val="444444"/>
          <w:sz w:val="28"/>
          <w:szCs w:val="28"/>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В соответствии со статьёй 30 в пункт 2 статьи 10 Закона Российской Федерации от 7 февраля 1992 года N 2300-1 "О защите прав потребителей" внесены следующие изменения:</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1) дополнить новым абзацем седьмым следующего содержания:</w:t>
      </w:r>
    </w:p>
    <w:p w:rsidR="00EC5071" w:rsidRPr="001668B7" w:rsidRDefault="00EC5071" w:rsidP="001668B7">
      <w:pPr>
        <w:pStyle w:val="a3"/>
        <w:spacing w:before="0" w:beforeAutospacing="0" w:after="150" w:afterAutospacing="0" w:line="360" w:lineRule="atLeast"/>
        <w:jc w:val="both"/>
        <w:textAlignment w:val="baseline"/>
        <w:rPr>
          <w:color w:val="444444"/>
          <w:sz w:val="28"/>
          <w:szCs w:val="28"/>
        </w:rPr>
      </w:pPr>
      <w:r w:rsidRPr="001668B7">
        <w:rPr>
          <w:color w:val="444444"/>
          <w:sz w:val="28"/>
          <w:szCs w:val="28"/>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CA6B36" w:rsidRPr="001668B7" w:rsidRDefault="00CA6B36" w:rsidP="001668B7">
      <w:pPr>
        <w:jc w:val="both"/>
        <w:rPr>
          <w:rFonts w:ascii="Times New Roman" w:hAnsi="Times New Roman" w:cs="Times New Roman"/>
          <w:sz w:val="28"/>
          <w:szCs w:val="28"/>
        </w:rPr>
      </w:pPr>
    </w:p>
    <w:sectPr w:rsidR="00CA6B36" w:rsidRPr="00166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D1"/>
    <w:rsid w:val="0004211E"/>
    <w:rsid w:val="001668B7"/>
    <w:rsid w:val="00743DD1"/>
    <w:rsid w:val="00994B8F"/>
    <w:rsid w:val="00CA6B36"/>
    <w:rsid w:val="00EC5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BE7A9-8E1A-4752-B347-0F618CE3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0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5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5036</Words>
  <Characters>28709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Molodej</dc:creator>
  <cp:keywords/>
  <dc:description/>
  <cp:lastModifiedBy>Zemlya</cp:lastModifiedBy>
  <cp:revision>7</cp:revision>
  <dcterms:created xsi:type="dcterms:W3CDTF">2023-11-02T10:14:00Z</dcterms:created>
  <dcterms:modified xsi:type="dcterms:W3CDTF">2023-11-28T05:23:00Z</dcterms:modified>
</cp:coreProperties>
</file>